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C" w:rsidRPr="00862E83" w:rsidRDefault="00EC6D1C" w:rsidP="00EC6D1C">
      <w:pPr>
        <w:pStyle w:val="2"/>
        <w:tabs>
          <w:tab w:val="num" w:pos="0"/>
          <w:tab w:val="left" w:pos="2520"/>
        </w:tabs>
        <w:ind w:left="0" w:firstLine="6096"/>
        <w:rPr>
          <w:b w:val="0"/>
          <w:szCs w:val="24"/>
        </w:rPr>
      </w:pPr>
      <w:r w:rsidRPr="00862E83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2</w:t>
      </w:r>
      <w:r w:rsidRPr="00862E83">
        <w:rPr>
          <w:b w:val="0"/>
          <w:szCs w:val="24"/>
        </w:rPr>
        <w:t xml:space="preserve"> </w:t>
      </w:r>
    </w:p>
    <w:p w:rsidR="00EC6D1C" w:rsidRPr="00862E83" w:rsidRDefault="00EC6D1C" w:rsidP="00EC6D1C">
      <w:pPr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EC6D1C" w:rsidRPr="00862E83" w:rsidRDefault="00EC6D1C" w:rsidP="00EC6D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 бюджетное</w:t>
      </w: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профессиональное образовательное учреждение </w:t>
      </w: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bCs/>
          <w:sz w:val="28"/>
          <w:szCs w:val="28"/>
        </w:rPr>
        <w:t>«Рубцовский медицинский колледж»</w:t>
      </w:r>
    </w:p>
    <w:p w:rsidR="00EC6D1C" w:rsidRPr="00862E83" w:rsidRDefault="00EC6D1C" w:rsidP="00EC6D1C">
      <w:pPr>
        <w:tabs>
          <w:tab w:val="left" w:pos="6690"/>
          <w:tab w:val="left" w:pos="7725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6D1C" w:rsidRPr="00862E83" w:rsidRDefault="00EC6D1C" w:rsidP="00EC6D1C">
      <w:pPr>
        <w:tabs>
          <w:tab w:val="left" w:pos="6690"/>
          <w:tab w:val="left" w:pos="7725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Директор КГБПОУ 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«Рубцовский медицинский 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колледж»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_________В.В. Кравцова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бря 2022 г.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EC6D1C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5F97" w:rsidRPr="00862E83" w:rsidRDefault="00D35F97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EC6D1C" w:rsidRPr="00862E83" w:rsidRDefault="00EC6D1C" w:rsidP="00EC6D1C">
      <w:pPr>
        <w:tabs>
          <w:tab w:val="left" w:pos="7529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62E83">
        <w:rPr>
          <w:rFonts w:ascii="Times New Roman" w:eastAsia="Times New Roman" w:hAnsi="Times New Roman" w:cs="Times New Roman"/>
          <w:b/>
          <w:sz w:val="20"/>
        </w:rPr>
        <w:tab/>
      </w:r>
    </w:p>
    <w:p w:rsidR="00EC6D1C" w:rsidRPr="00862E83" w:rsidRDefault="00EC6D1C" w:rsidP="00EC6D1C">
      <w:pPr>
        <w:pStyle w:val="a7"/>
        <w:rPr>
          <w:b/>
          <w:sz w:val="20"/>
        </w:rPr>
      </w:pPr>
    </w:p>
    <w:p w:rsidR="00EC6D1C" w:rsidRPr="00862E83" w:rsidRDefault="00EC6D1C" w:rsidP="00EC6D1C">
      <w:pPr>
        <w:pStyle w:val="a7"/>
        <w:rPr>
          <w:sz w:val="20"/>
        </w:rPr>
      </w:pPr>
    </w:p>
    <w:p w:rsidR="00EC6D1C" w:rsidRP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>ПОЛОЖЕНИЕ</w:t>
      </w:r>
    </w:p>
    <w:p w:rsidR="00EC6D1C" w:rsidRDefault="00EC6D1C" w:rsidP="00EC6D1C">
      <w:pPr>
        <w:pStyle w:val="a9"/>
        <w:ind w:left="0" w:right="-29"/>
        <w:jc w:val="center"/>
      </w:pPr>
      <w:r w:rsidRPr="00EC6D1C">
        <w:t>О КОМИССИИ ПО УРЕГУЛИРОВАНИЮ КОНФЛИКТА ИНТЕРЕСОВ ПРИ ОСУЩЕСТВЛЕНИИ ОБРАЗОВАТЕЛЬНОЙ ДЕЯТЕЛЬНОСТИ</w:t>
      </w:r>
      <w:r>
        <w:t xml:space="preserve"> </w:t>
      </w:r>
    </w:p>
    <w:p w:rsidR="00EC6D1C" w:rsidRPr="00EC6D1C" w:rsidRDefault="00EC6D1C" w:rsidP="00EC6D1C">
      <w:pPr>
        <w:pStyle w:val="a9"/>
        <w:ind w:left="0" w:right="-29"/>
        <w:jc w:val="center"/>
      </w:pPr>
      <w:r w:rsidRPr="00EC6D1C">
        <w:t>КГБПОУ «РУБЦОВСКИЙ МЕДИЦИНСКИЙ КОЛЛЕДЖ»</w:t>
      </w:r>
    </w:p>
    <w:p w:rsidR="00EC6D1C" w:rsidRPr="00EC6D1C" w:rsidRDefault="00EC6D1C" w:rsidP="00EC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D1C" w:rsidRPr="00862E83" w:rsidRDefault="00EC6D1C" w:rsidP="00EC6D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</w:p>
    <w:p w:rsidR="00EC6D1C" w:rsidRPr="00862E83" w:rsidRDefault="00EC6D1C" w:rsidP="00EC6D1C">
      <w:pPr>
        <w:spacing w:after="0" w:line="3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приказом № 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2E83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595606" w:rsidRDefault="00595606" w:rsidP="00EC6D1C">
      <w:pPr>
        <w:pStyle w:val="a7"/>
        <w:rPr>
          <w:b/>
          <w:sz w:val="34"/>
        </w:rPr>
      </w:pPr>
    </w:p>
    <w:p w:rsidR="00595606" w:rsidRDefault="00595606" w:rsidP="00EC6D1C">
      <w:pPr>
        <w:pStyle w:val="a7"/>
        <w:rPr>
          <w:b/>
          <w:sz w:val="34"/>
        </w:rPr>
      </w:pPr>
    </w:p>
    <w:p w:rsidR="00595606" w:rsidRDefault="00595606" w:rsidP="00EC6D1C">
      <w:pPr>
        <w:pStyle w:val="a7"/>
        <w:rPr>
          <w:b/>
          <w:sz w:val="34"/>
        </w:rPr>
      </w:pPr>
    </w:p>
    <w:p w:rsidR="00595606" w:rsidRDefault="00595606" w:rsidP="00EC6D1C">
      <w:pPr>
        <w:pStyle w:val="a7"/>
        <w:rPr>
          <w:b/>
          <w:sz w:val="34"/>
        </w:rPr>
      </w:pPr>
    </w:p>
    <w:p w:rsidR="00EC6D1C" w:rsidRDefault="00EC6D1C" w:rsidP="00EC6D1C">
      <w:pPr>
        <w:pStyle w:val="a7"/>
        <w:rPr>
          <w:b/>
          <w:sz w:val="34"/>
        </w:rPr>
      </w:pPr>
    </w:p>
    <w:p w:rsidR="00EC6D1C" w:rsidRPr="00862E83" w:rsidRDefault="00EC6D1C" w:rsidP="00EC6D1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62E83">
        <w:rPr>
          <w:rFonts w:ascii="Times New Roman" w:eastAsia="Times New Roman" w:hAnsi="Times New Roman" w:cs="Times New Roman"/>
          <w:sz w:val="28"/>
        </w:rPr>
        <w:t xml:space="preserve">Рубцовск  </w:t>
      </w:r>
    </w:p>
    <w:p w:rsidR="00EC6D1C" w:rsidRPr="00862E83" w:rsidRDefault="00EC6D1C" w:rsidP="00EC6D1C">
      <w:pPr>
        <w:pStyle w:val="110"/>
        <w:ind w:left="0" w:right="23"/>
        <w:jc w:val="center"/>
        <w:rPr>
          <w:b w:val="0"/>
          <w:sz w:val="28"/>
        </w:rPr>
      </w:pPr>
      <w:r w:rsidRPr="00862E83">
        <w:rPr>
          <w:b w:val="0"/>
          <w:sz w:val="28"/>
        </w:rPr>
        <w:t>2022 г.</w:t>
      </w:r>
    </w:p>
    <w:p w:rsidR="00CA7479" w:rsidRPr="00CA7479" w:rsidRDefault="00CA7479" w:rsidP="00862E83">
      <w:pPr>
        <w:pStyle w:val="a3"/>
        <w:spacing w:before="0" w:beforeAutospacing="0" w:after="0" w:afterAutospacing="0" w:line="240" w:lineRule="exact"/>
        <w:jc w:val="center"/>
      </w:pP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lastRenderedPageBreak/>
        <w:t>1. Настоящим Положением определяется порядок формирования и деятельности комиссии КГБ</w:t>
      </w:r>
      <w:r w:rsidR="00F428DE">
        <w:t>П</w:t>
      </w:r>
      <w:r w:rsidRPr="00CA7479">
        <w:t>ОУ</w:t>
      </w:r>
      <w:r w:rsidR="00F428DE">
        <w:t xml:space="preserve"> </w:t>
      </w:r>
      <w:r w:rsidRPr="00CA7479">
        <w:t>«Рубцовский медицинский колледж»  по урегулированию конфликта интересов при осуществлении образовательной деятельности (далее – «Комиссия»).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иными нормативными правовыми актами.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3. Комиссия рассматривает вопросы, связанные с возникновением ситуаций, при которых у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 интересами студента (далее – «конфликт интересов»).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4. Основными задачами Комиссии являются: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1) урегулирование конфликта интересов работников при осуществлении ими профессиональной деятельности;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2) обеспечение условий для добросовестного и эффективного исполнения обязанностей работника образовательного учреждения;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>3) исключение злоупотреблений со стороны работников образовательного учреждения при выполнении их должностных обязанностей;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4) противодействие коррупции. 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5. В состав Комиссии входят председатель Комиссии, заместители председателя Комиссии, секретарь Комиссии и члены Комиссии, определяемые приказом директора образовательного учреждения.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В отсутствие председателя Комиссии его обязанности исполняет один из заместителей.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6.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образовательного учреждения личной заинтересованности, которая приводит или может привести к конфликту интересов.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7. Данная информация должна быть представлена в письменной форме и содержать следующие сведения: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а) фамилию, имя, отчество работника образовательного учреждения и занимаемая им должность;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б) описание признаков личной заинтересованности, которая приводит или может привести к конфликту интересов; </w:t>
      </w:r>
    </w:p>
    <w:p w:rsidR="00CA7479" w:rsidRPr="00CA7479" w:rsidRDefault="00CA7479" w:rsidP="00862E83">
      <w:pPr>
        <w:pStyle w:val="Default"/>
        <w:ind w:firstLine="709"/>
      </w:pPr>
      <w:r w:rsidRPr="00CA7479">
        <w:t xml:space="preserve">в) данные об источнике информации.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8. В Комиссию могут быть представлены материалы, подтверждающие наличие у работников образовательного учреждения личной заинтересованности, которая приводит или может привести к конфликту интересов.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lastRenderedPageBreak/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10. Председатель Комиссии в трехдневный срок со дня поступления информации о наличии у работника образовательного учреждения личной заинтересованности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11.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образовательного учреждения личной заинтересованности.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12. Заседание Комиссии считается правомочным, если на нем присутствует не менее половины членов Комиссии.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13. На заседании Комиссии заслушиваются пояснения работника образовательного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rPr>
          <w:bCs/>
        </w:rPr>
        <w:t>15</w:t>
      </w:r>
      <w:r w:rsidRPr="00CA7479">
        <w:t xml:space="preserve">. По итогам рассмотрения информации, являющейся основанием для заседания, Комиссия может принять одно из следующих решений: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а) не подтверждено наличие конфликта интересов и в рассмотренном случае не содержится признаков личной заинтересованности работника образовательного учреждения, которая приводит или может привести к конфликту интересов; 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 xml:space="preserve">б) подтверждено наличие конфликта интересов и установлен факт наличия личной заинтересованности работника образовательного учреждения, которая приводит или может привести к конфликту интересов.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17. Решения Комиссии оформляются протоколами, которые подписывают члены Комиссии, принявшие участие в ее заседании.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18. Член Комиссии, несогласный с решением Комиссии, вправе в письменном виде изложить свое (особое) мнение, которое подлежит обязательному приобщению к протоколу заседания Комиссии.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19. Копии решения Комиссии в течение 10 дней со дня его принятия направляются работнику образовательного учреждения, а также по решению Комиссии - иным заинтересованным лицам.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20. Решение Комиссии может быть обжаловано работником образовательного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CA7479" w:rsidRPr="00CA7479" w:rsidRDefault="00CA7479" w:rsidP="00862E83">
      <w:pPr>
        <w:pStyle w:val="Default"/>
        <w:ind w:firstLine="709"/>
        <w:jc w:val="both"/>
      </w:pPr>
      <w:r w:rsidRPr="00CA7479">
        <w:t xml:space="preserve">21. В случае установления Комиссией факта совершения работником образовательного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CA7479" w:rsidRPr="00CA7479" w:rsidRDefault="00CA7479" w:rsidP="00862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79">
        <w:rPr>
          <w:rFonts w:ascii="Times New Roman" w:hAnsi="Times New Roman" w:cs="Times New Roman"/>
          <w:sz w:val="24"/>
          <w:szCs w:val="24"/>
        </w:rPr>
        <w:t>22. Решение Комиссии, принятое в отношении работника образовательного учреждения, хранится в его личном деле.</w:t>
      </w:r>
    </w:p>
    <w:p w:rsidR="00CA7479" w:rsidRPr="00CA7479" w:rsidRDefault="00CA7479" w:rsidP="00862E8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CA7479" w:rsidRPr="00CA7479" w:rsidSect="00CA74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E9" w:rsidRDefault="007206E9" w:rsidP="00DB33DD">
      <w:pPr>
        <w:spacing w:after="0" w:line="240" w:lineRule="auto"/>
      </w:pPr>
      <w:r>
        <w:separator/>
      </w:r>
    </w:p>
  </w:endnote>
  <w:endnote w:type="continuationSeparator" w:id="1">
    <w:p w:rsidR="007206E9" w:rsidRDefault="007206E9" w:rsidP="00DB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E9" w:rsidRDefault="007206E9" w:rsidP="00DB33DD">
      <w:pPr>
        <w:spacing w:after="0" w:line="240" w:lineRule="auto"/>
      </w:pPr>
      <w:r>
        <w:separator/>
      </w:r>
    </w:p>
  </w:footnote>
  <w:footnote w:type="continuationSeparator" w:id="1">
    <w:p w:rsidR="007206E9" w:rsidRDefault="007206E9" w:rsidP="00DB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D" w:rsidRDefault="00DB621C">
    <w:pPr>
      <w:pStyle w:val="a5"/>
      <w:jc w:val="center"/>
    </w:pPr>
    <w:r>
      <w:rPr>
        <w:color w:val="FFFFFF"/>
      </w:rPr>
      <w:fldChar w:fldCharType="begin"/>
    </w:r>
    <w:r w:rsidR="00F43FCA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C62F6">
      <w:rPr>
        <w:noProof/>
        <w:color w:val="FFFFFF"/>
      </w:rPr>
      <w:t>1</w:t>
    </w:r>
    <w:r>
      <w:rPr>
        <w:color w:val="FFFFFF"/>
      </w:rPr>
      <w:fldChar w:fldCharType="end"/>
    </w:r>
  </w:p>
  <w:p w:rsidR="0064141D" w:rsidRDefault="007206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9C62D340"/>
    <w:name w:val="WW8Num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479"/>
    <w:rsid w:val="001111A8"/>
    <w:rsid w:val="00595606"/>
    <w:rsid w:val="005C62F6"/>
    <w:rsid w:val="007206E9"/>
    <w:rsid w:val="00817D3E"/>
    <w:rsid w:val="00862E83"/>
    <w:rsid w:val="00C604AA"/>
    <w:rsid w:val="00CA7479"/>
    <w:rsid w:val="00D35F97"/>
    <w:rsid w:val="00DB33DD"/>
    <w:rsid w:val="00DB621C"/>
    <w:rsid w:val="00E539BF"/>
    <w:rsid w:val="00EC6D1C"/>
    <w:rsid w:val="00F428DE"/>
    <w:rsid w:val="00F43FCA"/>
    <w:rsid w:val="00F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D"/>
  </w:style>
  <w:style w:type="paragraph" w:styleId="1">
    <w:name w:val="heading 1"/>
    <w:basedOn w:val="a"/>
    <w:next w:val="a"/>
    <w:link w:val="10"/>
    <w:qFormat/>
    <w:rsid w:val="00CA74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7479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A74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rmal (Web)"/>
    <w:basedOn w:val="a"/>
    <w:uiPriority w:val="99"/>
    <w:rsid w:val="00C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CA74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A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A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862E83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62E8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0">
    <w:name w:val="Заголовок 11"/>
    <w:basedOn w:val="a"/>
    <w:uiPriority w:val="1"/>
    <w:qFormat/>
    <w:rsid w:val="00862E83"/>
    <w:pPr>
      <w:widowControl w:val="0"/>
      <w:autoSpaceDE w:val="0"/>
      <w:autoSpaceDN w:val="0"/>
      <w:spacing w:after="0" w:line="240" w:lineRule="auto"/>
      <w:ind w:left="225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9">
    <w:uiPriority w:val="1"/>
    <w:qFormat/>
    <w:rsid w:val="00862E83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0"/>
    <w:qFormat/>
    <w:rsid w:val="0086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6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2022-12-28T04:38:00Z</dcterms:created>
  <dcterms:modified xsi:type="dcterms:W3CDTF">2022-12-28T04:39:00Z</dcterms:modified>
</cp:coreProperties>
</file>