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3C" w:rsidRDefault="00753D3C" w:rsidP="00753D3C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2920" cy="8371820"/>
            <wp:effectExtent l="19050" t="0" r="5080" b="0"/>
            <wp:docPr id="1" name="Рисунок 1" descr="C:\Users\karaseva_ia\Desktop\ДП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seva_ia\Desktop\ДПО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535" cy="837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D3C" w:rsidRDefault="00753D3C" w:rsidP="00753D3C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53D3C" w:rsidRDefault="00753D3C" w:rsidP="00753D3C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53D3C" w:rsidRDefault="00753D3C" w:rsidP="00753D3C">
      <w:pPr>
        <w:pStyle w:val="a6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02068" w:rsidRDefault="00002068" w:rsidP="00753D3C">
      <w:pPr>
        <w:pStyle w:val="a6"/>
        <w:numPr>
          <w:ilvl w:val="0"/>
          <w:numId w:val="9"/>
        </w:numPr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B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D5F04" w:rsidRPr="00106CB5" w:rsidRDefault="00FD5F04" w:rsidP="00FD5F0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1A61" w:rsidRPr="00106CB5" w:rsidRDefault="00BC1A9F" w:rsidP="00106CB5">
      <w:pPr>
        <w:pStyle w:val="a6"/>
        <w:numPr>
          <w:ilvl w:val="1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1A61" w:rsidRPr="00106CB5">
        <w:rPr>
          <w:rFonts w:ascii="Times New Roman" w:hAnsi="Times New Roman" w:cs="Times New Roman"/>
          <w:sz w:val="28"/>
          <w:szCs w:val="28"/>
        </w:rPr>
        <w:t>нормативной документацией:</w:t>
      </w:r>
    </w:p>
    <w:p w:rsidR="00C71A61" w:rsidRPr="00C71A61" w:rsidRDefault="00002068" w:rsidP="00C71A6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1A61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2326),Пункт 3 части 1 статьи 34; </w:t>
      </w:r>
    </w:p>
    <w:p w:rsidR="00C71A61" w:rsidRPr="00C71A61" w:rsidRDefault="00002068" w:rsidP="00C71A61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1A61">
        <w:rPr>
          <w:rFonts w:ascii="Times New Roman" w:hAnsi="Times New Roman" w:cs="Times New Roman"/>
          <w:sz w:val="28"/>
          <w:szCs w:val="28"/>
        </w:rPr>
        <w:t>ПриказомМинобрн</w:t>
      </w:r>
      <w:r w:rsidR="00C71A61" w:rsidRPr="00C71A61">
        <w:rPr>
          <w:rFonts w:ascii="Times New Roman" w:hAnsi="Times New Roman" w:cs="Times New Roman"/>
          <w:sz w:val="28"/>
          <w:szCs w:val="28"/>
        </w:rPr>
        <w:t>ауки</w:t>
      </w:r>
      <w:proofErr w:type="spellEnd"/>
      <w:r w:rsidR="00C71A61" w:rsidRPr="00C71A61">
        <w:rPr>
          <w:rFonts w:ascii="Times New Roman" w:hAnsi="Times New Roman" w:cs="Times New Roman"/>
          <w:sz w:val="28"/>
          <w:szCs w:val="28"/>
        </w:rPr>
        <w:t xml:space="preserve"> России от 01.07.2013 N 499 </w:t>
      </w:r>
      <w:r w:rsidRPr="00C71A61">
        <w:rPr>
          <w:rFonts w:ascii="Times New Roman" w:hAnsi="Times New Roman" w:cs="Times New Roman"/>
          <w:sz w:val="28"/>
          <w:szCs w:val="28"/>
        </w:rPr>
        <w:t>(ред. от 15.11.2013) "Об утверждении Порядка организации и осуществления образовательной деятельности по дополнительн</w:t>
      </w:r>
      <w:r w:rsidR="00C71A61" w:rsidRPr="00C71A61">
        <w:rPr>
          <w:rFonts w:ascii="Times New Roman" w:hAnsi="Times New Roman" w:cs="Times New Roman"/>
          <w:sz w:val="28"/>
          <w:szCs w:val="28"/>
        </w:rPr>
        <w:t xml:space="preserve">ым профессиональным </w:t>
      </w:r>
      <w:r w:rsidRPr="00C71A61">
        <w:rPr>
          <w:rFonts w:ascii="Times New Roman" w:hAnsi="Times New Roman" w:cs="Times New Roman"/>
          <w:sz w:val="28"/>
          <w:szCs w:val="28"/>
        </w:rPr>
        <w:t>программам"(Зарегистрировано в Минюсте России 20.08.2013 N 29444), пункт 14</w:t>
      </w:r>
    </w:p>
    <w:p w:rsidR="00002068" w:rsidRPr="00C71A61" w:rsidRDefault="00BC1A9F" w:rsidP="00C71A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A61">
        <w:rPr>
          <w:rFonts w:ascii="Times New Roman" w:hAnsi="Times New Roman" w:cs="Times New Roman"/>
          <w:sz w:val="28"/>
          <w:szCs w:val="28"/>
        </w:rPr>
        <w:t xml:space="preserve">в системе ДПО возможно </w:t>
      </w:r>
      <w:proofErr w:type="gramStart"/>
      <w:r w:rsidRPr="00C71A6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71A61">
        <w:rPr>
          <w:rFonts w:ascii="Times New Roman" w:hAnsi="Times New Roman" w:cs="Times New Roman"/>
          <w:sz w:val="28"/>
          <w:szCs w:val="28"/>
        </w:rPr>
        <w:t xml:space="preserve"> по </w:t>
      </w:r>
      <w:r w:rsidRPr="00C71A61">
        <w:rPr>
          <w:rFonts w:ascii="Times New Roman" w:hAnsi="Times New Roman" w:cs="Times New Roman"/>
          <w:b/>
          <w:sz w:val="28"/>
          <w:szCs w:val="28"/>
        </w:rPr>
        <w:t>индивидуальному учебному плану</w:t>
      </w:r>
      <w:r w:rsidR="00C71A61" w:rsidRPr="00C71A61">
        <w:rPr>
          <w:rFonts w:ascii="Times New Roman" w:hAnsi="Times New Roman" w:cs="Times New Roman"/>
          <w:b/>
          <w:sz w:val="28"/>
          <w:szCs w:val="28"/>
        </w:rPr>
        <w:t xml:space="preserve"> (ИУП).</w:t>
      </w:r>
    </w:p>
    <w:p w:rsidR="00002068" w:rsidRPr="00106CB5" w:rsidRDefault="00002068" w:rsidP="00106CB5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06CB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06CB5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</w:t>
      </w:r>
      <w:r w:rsidR="00C71A61" w:rsidRPr="00106CB5">
        <w:rPr>
          <w:rFonts w:ascii="Times New Roman" w:hAnsi="Times New Roman" w:cs="Times New Roman"/>
          <w:sz w:val="28"/>
          <w:szCs w:val="28"/>
        </w:rPr>
        <w:t>.</w:t>
      </w:r>
    </w:p>
    <w:p w:rsidR="00C71A61" w:rsidRDefault="00C71A61" w:rsidP="00C71A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A61" w:rsidRPr="00106CB5" w:rsidRDefault="00C71A61" w:rsidP="00106CB5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B5">
        <w:rPr>
          <w:rFonts w:ascii="Times New Roman" w:hAnsi="Times New Roman" w:cs="Times New Roman"/>
          <w:b/>
          <w:sz w:val="28"/>
          <w:szCs w:val="28"/>
        </w:rPr>
        <w:t>Формы обучения по ИУП</w:t>
      </w:r>
    </w:p>
    <w:p w:rsidR="00106CB5" w:rsidRDefault="00106CB5" w:rsidP="00106CB5">
      <w:pPr>
        <w:rPr>
          <w:rFonts w:ascii="Times New Roman" w:hAnsi="Times New Roman" w:cs="Times New Roman"/>
          <w:sz w:val="28"/>
          <w:szCs w:val="28"/>
        </w:rPr>
      </w:pPr>
    </w:p>
    <w:p w:rsidR="00C71A61" w:rsidRPr="00106CB5" w:rsidRDefault="00C71A61" w:rsidP="00106CB5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В соответствии с локальными актами КГБПОУ РМК:</w:t>
      </w:r>
    </w:p>
    <w:p w:rsidR="00C71A61" w:rsidRPr="00106CB5" w:rsidRDefault="00C71A61" w:rsidP="00106CB5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 xml:space="preserve">Порядок реализации дополнительных профессиональных программ </w:t>
      </w:r>
    </w:p>
    <w:p w:rsidR="00C71A61" w:rsidRPr="00106CB5" w:rsidRDefault="00C71A61" w:rsidP="00106CB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(программ повышения квалификации и программ профессиональной переподготовки)в КГБПОУ РМК;</w:t>
      </w:r>
    </w:p>
    <w:p w:rsidR="00C71A61" w:rsidRPr="00106CB5" w:rsidRDefault="00C71A61" w:rsidP="00106CB5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Порядок использования дистанционных образовательных технологий</w:t>
      </w:r>
    </w:p>
    <w:p w:rsidR="00C71A61" w:rsidRPr="00106CB5" w:rsidRDefault="00C71A61" w:rsidP="00106CB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 xml:space="preserve">КГБПОУ  «Рубцовский медицинский колледж» при реализации </w:t>
      </w:r>
    </w:p>
    <w:p w:rsidR="00C71A61" w:rsidRPr="00106CB5" w:rsidRDefault="00C71A61" w:rsidP="00106CB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 и программ дополнительного образования;</w:t>
      </w:r>
    </w:p>
    <w:p w:rsidR="00C71A61" w:rsidRPr="00106CB5" w:rsidRDefault="00C71A61" w:rsidP="00106CB5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Положение о промежуточной аттестации</w:t>
      </w:r>
      <w:r w:rsidR="00106CB5" w:rsidRPr="00106CB5">
        <w:rPr>
          <w:rFonts w:ascii="Times New Roman" w:hAnsi="Times New Roman" w:cs="Times New Roman"/>
          <w:sz w:val="28"/>
          <w:szCs w:val="28"/>
        </w:rPr>
        <w:t xml:space="preserve"> в КГБПОУ РМК</w:t>
      </w:r>
      <w:r w:rsidRPr="00106CB5">
        <w:rPr>
          <w:rFonts w:ascii="Times New Roman" w:hAnsi="Times New Roman" w:cs="Times New Roman"/>
          <w:sz w:val="28"/>
          <w:szCs w:val="28"/>
        </w:rPr>
        <w:t>;</w:t>
      </w:r>
    </w:p>
    <w:p w:rsidR="00C71A61" w:rsidRPr="00106CB5" w:rsidRDefault="00C71A61" w:rsidP="00106CB5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Положение об итоговой аттестации</w:t>
      </w:r>
      <w:r w:rsidR="00106CB5" w:rsidRPr="00106CB5">
        <w:rPr>
          <w:rFonts w:ascii="Times New Roman" w:hAnsi="Times New Roman" w:cs="Times New Roman"/>
          <w:sz w:val="28"/>
          <w:szCs w:val="28"/>
        </w:rPr>
        <w:t xml:space="preserve"> в КГБПОУ РМК</w:t>
      </w:r>
      <w:r w:rsidRPr="00106CB5">
        <w:rPr>
          <w:rFonts w:ascii="Times New Roman" w:hAnsi="Times New Roman" w:cs="Times New Roman"/>
          <w:sz w:val="28"/>
          <w:szCs w:val="28"/>
        </w:rPr>
        <w:t>;</w:t>
      </w:r>
    </w:p>
    <w:p w:rsidR="00C71A61" w:rsidRPr="00106CB5" w:rsidRDefault="00C71A61" w:rsidP="00106CB5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Положение о сертификационном экзамене</w:t>
      </w:r>
      <w:r w:rsidR="00106CB5" w:rsidRPr="00106CB5">
        <w:rPr>
          <w:rFonts w:ascii="Times New Roman" w:hAnsi="Times New Roman" w:cs="Times New Roman"/>
          <w:sz w:val="28"/>
          <w:szCs w:val="28"/>
        </w:rPr>
        <w:t xml:space="preserve"> в КГБПОУ РМК</w:t>
      </w:r>
      <w:r w:rsidRPr="00106CB5">
        <w:rPr>
          <w:rFonts w:ascii="Times New Roman" w:hAnsi="Times New Roman" w:cs="Times New Roman"/>
          <w:sz w:val="28"/>
          <w:szCs w:val="28"/>
        </w:rPr>
        <w:t>;</w:t>
      </w:r>
    </w:p>
    <w:p w:rsidR="00106CB5" w:rsidRDefault="00C71A61" w:rsidP="00106CB5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 xml:space="preserve">Положение о документах, выдаваемых слушателям после окончания обучения по </w:t>
      </w:r>
      <w:r w:rsidR="00106CB5" w:rsidRPr="00106CB5">
        <w:rPr>
          <w:rFonts w:ascii="Times New Roman" w:hAnsi="Times New Roman" w:cs="Times New Roman"/>
          <w:sz w:val="28"/>
          <w:szCs w:val="28"/>
        </w:rPr>
        <w:t>ДПП</w:t>
      </w:r>
      <w:r w:rsidRPr="00106CB5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106CB5" w:rsidRPr="00106CB5">
        <w:rPr>
          <w:rFonts w:ascii="Times New Roman" w:hAnsi="Times New Roman" w:cs="Times New Roman"/>
          <w:sz w:val="28"/>
          <w:szCs w:val="28"/>
        </w:rPr>
        <w:t xml:space="preserve"> и переподготовке в КГБПОУ РМК</w:t>
      </w:r>
    </w:p>
    <w:p w:rsidR="00BC1A9F" w:rsidRPr="00106CB5" w:rsidRDefault="00106CB5" w:rsidP="00106C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слушателей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</w:t>
      </w:r>
      <w:r w:rsidR="00BC1A9F" w:rsidRPr="00106CB5">
        <w:rPr>
          <w:rFonts w:ascii="Times New Roman" w:hAnsi="Times New Roman" w:cs="Times New Roman"/>
          <w:sz w:val="28"/>
          <w:szCs w:val="28"/>
        </w:rPr>
        <w:t xml:space="preserve"> предполагает обучение по </w:t>
      </w:r>
      <w:r w:rsidR="00BC1A9F" w:rsidRPr="00106CB5">
        <w:rPr>
          <w:rFonts w:ascii="Times New Roman" w:hAnsi="Times New Roman" w:cs="Times New Roman"/>
          <w:i/>
          <w:sz w:val="28"/>
          <w:szCs w:val="28"/>
        </w:rPr>
        <w:t>очно-заочной</w:t>
      </w:r>
      <w:r w:rsidR="00BC1A9F" w:rsidRPr="00106CB5">
        <w:rPr>
          <w:rFonts w:ascii="Times New Roman" w:hAnsi="Times New Roman" w:cs="Times New Roman"/>
          <w:sz w:val="28"/>
          <w:szCs w:val="28"/>
        </w:rPr>
        <w:t xml:space="preserve"> (с элементами дистанционного обучения) и </w:t>
      </w:r>
      <w:r w:rsidR="00BC1A9F" w:rsidRPr="00106CB5">
        <w:rPr>
          <w:rFonts w:ascii="Times New Roman" w:hAnsi="Times New Roman" w:cs="Times New Roman"/>
          <w:i/>
          <w:sz w:val="28"/>
          <w:szCs w:val="28"/>
        </w:rPr>
        <w:t>заочной</w:t>
      </w:r>
      <w:r w:rsidR="00BC1A9F" w:rsidRPr="00106CB5">
        <w:rPr>
          <w:rFonts w:ascii="Times New Roman" w:hAnsi="Times New Roman" w:cs="Times New Roman"/>
          <w:sz w:val="28"/>
          <w:szCs w:val="28"/>
        </w:rPr>
        <w:t xml:space="preserve"> форме обучения (полностью дистанционная форма обучения).</w:t>
      </w:r>
    </w:p>
    <w:p w:rsidR="00106CB5" w:rsidRPr="00106CB5" w:rsidRDefault="00BC1A9F" w:rsidP="00106CB5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06CB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06CB5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включает в себя модульное обучение:</w:t>
      </w:r>
    </w:p>
    <w:p w:rsidR="00106CB5" w:rsidRPr="00106CB5" w:rsidRDefault="00B82A52" w:rsidP="00106CB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lastRenderedPageBreak/>
        <w:t>Модуль 1 «Коммуникационное взаимодействие и информационные инновации в профессиональной деятельности»</w:t>
      </w:r>
      <w:r w:rsidR="00106CB5" w:rsidRPr="00106CB5">
        <w:rPr>
          <w:rFonts w:ascii="Times New Roman" w:hAnsi="Times New Roman" w:cs="Times New Roman"/>
          <w:sz w:val="28"/>
          <w:szCs w:val="28"/>
        </w:rPr>
        <w:t>.</w:t>
      </w:r>
    </w:p>
    <w:p w:rsidR="00106CB5" w:rsidRPr="00106CB5" w:rsidRDefault="00106CB5" w:rsidP="00106CB5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М</w:t>
      </w:r>
      <w:r w:rsidR="00B82A52" w:rsidRPr="00106CB5">
        <w:rPr>
          <w:rFonts w:ascii="Times New Roman" w:hAnsi="Times New Roman" w:cs="Times New Roman"/>
          <w:sz w:val="28"/>
          <w:szCs w:val="28"/>
        </w:rPr>
        <w:t>одуль 2 «Участие в обеспечении безопасной среды медицинской организации»</w:t>
      </w:r>
      <w:r w:rsidRPr="00106CB5">
        <w:rPr>
          <w:rFonts w:ascii="Times New Roman" w:hAnsi="Times New Roman" w:cs="Times New Roman"/>
          <w:sz w:val="28"/>
          <w:szCs w:val="28"/>
        </w:rPr>
        <w:t>.</w:t>
      </w:r>
    </w:p>
    <w:p w:rsidR="00106CB5" w:rsidRPr="00106CB5" w:rsidRDefault="00106CB5" w:rsidP="008D403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М</w:t>
      </w:r>
      <w:r w:rsidR="00B82A52" w:rsidRPr="00106CB5">
        <w:rPr>
          <w:rFonts w:ascii="Times New Roman" w:hAnsi="Times New Roman" w:cs="Times New Roman"/>
          <w:sz w:val="28"/>
          <w:szCs w:val="28"/>
        </w:rPr>
        <w:t xml:space="preserve">одуль 3 «Оказание доврачебное медицинской помощи при экстренных и неотложных состояниях» являются общими для всех программ ПК и ПП. </w:t>
      </w:r>
    </w:p>
    <w:p w:rsidR="008D4031" w:rsidRPr="00106CB5" w:rsidRDefault="00B82A52" w:rsidP="008D403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6CB5">
        <w:rPr>
          <w:rFonts w:ascii="Times New Roman" w:hAnsi="Times New Roman" w:cs="Times New Roman"/>
          <w:sz w:val="28"/>
          <w:szCs w:val="28"/>
        </w:rPr>
        <w:t>Модуль 4 «Профессиональный модуль» является индивидуальным для каждой программы ПК и ПП.</w:t>
      </w:r>
    </w:p>
    <w:p w:rsidR="008D4031" w:rsidRDefault="008D4031" w:rsidP="008D4031">
      <w:pPr>
        <w:rPr>
          <w:rFonts w:ascii="Times New Roman" w:hAnsi="Times New Roman" w:cs="Times New Roman"/>
          <w:b/>
          <w:sz w:val="28"/>
          <w:szCs w:val="28"/>
        </w:rPr>
      </w:pPr>
    </w:p>
    <w:p w:rsidR="008D4031" w:rsidRPr="00106CB5" w:rsidRDefault="008D4031" w:rsidP="00106CB5">
      <w:pPr>
        <w:pStyle w:val="a6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B5">
        <w:rPr>
          <w:rFonts w:ascii="Times New Roman" w:hAnsi="Times New Roman" w:cs="Times New Roman"/>
          <w:b/>
          <w:sz w:val="28"/>
          <w:szCs w:val="28"/>
        </w:rPr>
        <w:t>Индивидуальный план обучения</w:t>
      </w:r>
    </w:p>
    <w:p w:rsidR="008D4031" w:rsidRDefault="008D4031" w:rsidP="00106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 повышения квалификации (от 144 часов)</w:t>
      </w:r>
    </w:p>
    <w:p w:rsidR="00106CB5" w:rsidRDefault="00106CB5" w:rsidP="00106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06" w:type="dxa"/>
        <w:tblLook w:val="04A0"/>
      </w:tblPr>
      <w:tblGrid>
        <w:gridCol w:w="959"/>
        <w:gridCol w:w="3544"/>
        <w:gridCol w:w="1984"/>
        <w:gridCol w:w="1701"/>
        <w:gridCol w:w="1618"/>
      </w:tblGrid>
      <w:tr w:rsidR="00106CB5" w:rsidTr="007446DA">
        <w:tc>
          <w:tcPr>
            <w:tcW w:w="95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1984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19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106CB5" w:rsidTr="007446DA">
        <w:tc>
          <w:tcPr>
            <w:tcW w:w="95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Модуль 1 «Коммуникационное взаимодействие и информационные инновации в профессиональной деятельности»,</w:t>
            </w:r>
          </w:p>
        </w:tc>
        <w:tc>
          <w:tcPr>
            <w:tcW w:w="1984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9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106CB5" w:rsidTr="007446DA">
        <w:tc>
          <w:tcPr>
            <w:tcW w:w="95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Модуль 2 «Участие в обеспечении безопасной среды медицинской организации»,</w:t>
            </w:r>
          </w:p>
        </w:tc>
        <w:tc>
          <w:tcPr>
            <w:tcW w:w="1984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9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106CB5" w:rsidTr="007446DA">
        <w:tc>
          <w:tcPr>
            <w:tcW w:w="95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Модуль 3 «Оказание доврачебное медицинской помощи при экстренных и неотложных состояниях»</w:t>
            </w:r>
          </w:p>
        </w:tc>
        <w:tc>
          <w:tcPr>
            <w:tcW w:w="1984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9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106CB5" w:rsidTr="007446DA">
        <w:tc>
          <w:tcPr>
            <w:tcW w:w="95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D4031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 xml:space="preserve">Модуль 4 </w:t>
            </w:r>
          </w:p>
          <w:p w:rsidR="008D4031" w:rsidRPr="00F47B6A" w:rsidRDefault="008D4031" w:rsidP="0028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984" w:type="dxa"/>
          </w:tcPr>
          <w:p w:rsidR="008D4031" w:rsidRDefault="007446DA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70 до 214 </w:t>
            </w:r>
            <w:r w:rsidR="008D4031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Приказами №186, №83н, №499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9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106CB5" w:rsidTr="007446DA">
        <w:tc>
          <w:tcPr>
            <w:tcW w:w="95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984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031" w:rsidRPr="00CA5567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По ДФО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4031" w:rsidRPr="00CA5567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sz w:val="24"/>
                <w:szCs w:val="24"/>
              </w:rPr>
              <w:t>Средний балл по итогам тестов в 4-х модулях</w:t>
            </w:r>
          </w:p>
        </w:tc>
        <w:tc>
          <w:tcPr>
            <w:tcW w:w="1618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очно-заочной ФО:</w:t>
            </w:r>
          </w:p>
          <w:p w:rsidR="00106CB5" w:rsidRPr="00106CB5" w:rsidRDefault="00106CB5" w:rsidP="0010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6CB5">
              <w:rPr>
                <w:rFonts w:ascii="Times New Roman" w:hAnsi="Times New Roman" w:cs="Times New Roman"/>
                <w:sz w:val="24"/>
                <w:szCs w:val="24"/>
              </w:rPr>
              <w:t>Средний балл по итогам тестов в 3-х модулях;</w:t>
            </w:r>
          </w:p>
          <w:p w:rsidR="00106CB5" w:rsidRDefault="00106CB5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31" w:rsidRPr="00106CB5" w:rsidRDefault="00106CB5" w:rsidP="0010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4031" w:rsidRPr="00106CB5">
              <w:rPr>
                <w:rFonts w:ascii="Times New Roman" w:hAnsi="Times New Roman" w:cs="Times New Roman"/>
                <w:sz w:val="24"/>
                <w:szCs w:val="24"/>
              </w:rPr>
              <w:t>Экзамен или реферат</w:t>
            </w:r>
            <w:r w:rsidR="000557C9">
              <w:rPr>
                <w:rFonts w:ascii="Times New Roman" w:hAnsi="Times New Roman" w:cs="Times New Roman"/>
                <w:sz w:val="24"/>
                <w:szCs w:val="24"/>
              </w:rPr>
              <w:t xml:space="preserve"> по 4 –</w:t>
            </w:r>
            <w:proofErr w:type="spellStart"/>
            <w:r w:rsidR="000557C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0557C9">
              <w:rPr>
                <w:rFonts w:ascii="Times New Roman" w:hAnsi="Times New Roman" w:cs="Times New Roman"/>
                <w:sz w:val="24"/>
                <w:szCs w:val="24"/>
              </w:rPr>
              <w:t xml:space="preserve"> модулю</w:t>
            </w:r>
          </w:p>
          <w:p w:rsidR="008D4031" w:rsidRPr="00CA5567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B5" w:rsidTr="007446DA">
        <w:tc>
          <w:tcPr>
            <w:tcW w:w="95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Сертификационный экзамен</w:t>
            </w:r>
          </w:p>
        </w:tc>
        <w:tc>
          <w:tcPr>
            <w:tcW w:w="1984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19" w:type="dxa"/>
            <w:gridSpan w:val="2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4031" w:rsidRDefault="008D4031" w:rsidP="008D4031">
      <w:pPr>
        <w:rPr>
          <w:rFonts w:ascii="Times New Roman" w:hAnsi="Times New Roman" w:cs="Times New Roman"/>
          <w:b/>
          <w:sz w:val="28"/>
          <w:szCs w:val="28"/>
        </w:rPr>
      </w:pPr>
    </w:p>
    <w:p w:rsidR="008D4031" w:rsidRPr="000557C9" w:rsidRDefault="008D4031" w:rsidP="000557C9">
      <w:pPr>
        <w:pStyle w:val="a6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C9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план обучения</w:t>
      </w:r>
    </w:p>
    <w:p w:rsidR="008D4031" w:rsidRDefault="008D4031" w:rsidP="00055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 переподготовки (от 250 часов)</w:t>
      </w:r>
    </w:p>
    <w:p w:rsidR="000557C9" w:rsidRDefault="000557C9" w:rsidP="00055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39"/>
        <w:gridCol w:w="3648"/>
        <w:gridCol w:w="1900"/>
        <w:gridCol w:w="1465"/>
        <w:gridCol w:w="1665"/>
      </w:tblGrid>
      <w:tr w:rsidR="008D4031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48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1900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83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8D4031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Модуль 1 «Коммуникационное взаимодействие и информационные инновации в профессиональной деятельности»,</w:t>
            </w:r>
          </w:p>
        </w:tc>
        <w:tc>
          <w:tcPr>
            <w:tcW w:w="1900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8D4031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Модуль 2 «Участие в обеспечении безопасной среды медицинской организации»,</w:t>
            </w:r>
          </w:p>
        </w:tc>
        <w:tc>
          <w:tcPr>
            <w:tcW w:w="1900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8D4031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Модуль 3 «Оказание доврачебное медицинской помощи при экстренных и неотложных состояниях»</w:t>
            </w:r>
          </w:p>
        </w:tc>
        <w:tc>
          <w:tcPr>
            <w:tcW w:w="1900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3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8D4031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8D4031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 xml:space="preserve">Модуль 4 </w:t>
            </w:r>
          </w:p>
          <w:p w:rsidR="008D4031" w:rsidRPr="00F47B6A" w:rsidRDefault="008D4031" w:rsidP="0028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900" w:type="dxa"/>
          </w:tcPr>
          <w:p w:rsidR="008D4031" w:rsidRDefault="007446DA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124 </w:t>
            </w:r>
            <w:r w:rsidR="008D4031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  <w:p w:rsidR="008D4031" w:rsidRPr="00F47B6A" w:rsidRDefault="008D4031" w:rsidP="0005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Приказами №186, №83н, №499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8D4031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8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1900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8D4031" w:rsidRPr="00CA5567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Отзыв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стажировке</w:t>
            </w:r>
          </w:p>
        </w:tc>
      </w:tr>
      <w:tr w:rsidR="008D4031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8" w:type="dxa"/>
          </w:tcPr>
          <w:p w:rsidR="008D4031" w:rsidRDefault="000557C9" w:rsidP="0028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Аттестационная</w:t>
            </w:r>
            <w:r w:rsidR="008D4031"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8D4031" w:rsidRPr="00CA5567" w:rsidRDefault="008D4031" w:rsidP="0028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D4031" w:rsidRPr="00CA5567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83" w:type="dxa"/>
            <w:gridSpan w:val="2"/>
          </w:tcPr>
          <w:p w:rsidR="008D4031" w:rsidRPr="00B772CC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Реферат </w:t>
            </w:r>
          </w:p>
        </w:tc>
      </w:tr>
      <w:tr w:rsidR="008D4031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8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900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031" w:rsidRPr="00CA5567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67">
              <w:rPr>
                <w:rFonts w:ascii="Times New Roman" w:hAnsi="Times New Roman" w:cs="Times New Roman"/>
                <w:b/>
                <w:sz w:val="24"/>
                <w:szCs w:val="24"/>
              </w:rPr>
              <w:t>По ДФО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57C9" w:rsidRDefault="000557C9" w:rsidP="000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4031" w:rsidRPr="000557C9">
              <w:rPr>
                <w:rFonts w:ascii="Times New Roman" w:hAnsi="Times New Roman" w:cs="Times New Roman"/>
                <w:sz w:val="24"/>
                <w:szCs w:val="24"/>
              </w:rPr>
              <w:t>Средний балл по итогам тестов в 4-х модулях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031" w:rsidRPr="000557C9" w:rsidRDefault="000557C9" w:rsidP="000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8D4031" w:rsidRPr="000557C9">
              <w:rPr>
                <w:rFonts w:ascii="Times New Roman" w:hAnsi="Times New Roman" w:cs="Times New Roman"/>
                <w:sz w:val="24"/>
                <w:szCs w:val="24"/>
              </w:rPr>
              <w:t>аличие отзыва о стажировке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3.Н</w:t>
            </w:r>
            <w:r w:rsidR="008D4031" w:rsidRPr="000557C9">
              <w:rPr>
                <w:rFonts w:ascii="Times New Roman" w:hAnsi="Times New Roman" w:cs="Times New Roman"/>
                <w:sz w:val="24"/>
                <w:szCs w:val="24"/>
              </w:rPr>
              <w:t>аличие реферата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очно-заочной ФО:</w:t>
            </w:r>
          </w:p>
          <w:p w:rsidR="000557C9" w:rsidRDefault="000557C9" w:rsidP="000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5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редний балл по итогам тестов в 3</w:t>
            </w:r>
            <w:r w:rsidRPr="000557C9">
              <w:rPr>
                <w:rFonts w:ascii="Times New Roman" w:hAnsi="Times New Roman" w:cs="Times New Roman"/>
                <w:sz w:val="24"/>
                <w:szCs w:val="24"/>
              </w:rPr>
              <w:t>-х модулях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7C9" w:rsidRDefault="000557C9" w:rsidP="000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Pr="000557C9">
              <w:rPr>
                <w:rFonts w:ascii="Times New Roman" w:hAnsi="Times New Roman" w:cs="Times New Roman"/>
                <w:sz w:val="24"/>
                <w:szCs w:val="24"/>
              </w:rPr>
              <w:t>аличие отзыва о стажировке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3.Н</w:t>
            </w:r>
            <w:r w:rsidRPr="000557C9">
              <w:rPr>
                <w:rFonts w:ascii="Times New Roman" w:hAnsi="Times New Roman" w:cs="Times New Roman"/>
                <w:sz w:val="24"/>
                <w:szCs w:val="24"/>
              </w:rPr>
              <w:t>аличие реферата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031" w:rsidRPr="00CA5567" w:rsidRDefault="000557C9" w:rsidP="000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4031" w:rsidRPr="00CA556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4-му модулю.</w:t>
            </w:r>
          </w:p>
        </w:tc>
      </w:tr>
      <w:tr w:rsidR="000557C9" w:rsidTr="007446DA">
        <w:tc>
          <w:tcPr>
            <w:tcW w:w="939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48" w:type="dxa"/>
          </w:tcPr>
          <w:p w:rsidR="008D4031" w:rsidRPr="00F47B6A" w:rsidRDefault="008D4031" w:rsidP="0028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Сертификационный экзамен</w:t>
            </w:r>
          </w:p>
        </w:tc>
        <w:tc>
          <w:tcPr>
            <w:tcW w:w="1900" w:type="dxa"/>
          </w:tcPr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3" w:type="dxa"/>
            <w:gridSpan w:val="2"/>
          </w:tcPr>
          <w:p w:rsidR="008D4031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8D4031" w:rsidRPr="00F47B6A" w:rsidRDefault="008D4031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4031" w:rsidRPr="00472473" w:rsidRDefault="008D4031" w:rsidP="008D4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031" w:rsidRDefault="008D4031" w:rsidP="000557C9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57C9">
        <w:rPr>
          <w:rFonts w:ascii="Times New Roman" w:hAnsi="Times New Roman" w:cs="Times New Roman"/>
          <w:sz w:val="28"/>
          <w:szCs w:val="28"/>
        </w:rPr>
        <w:t>Если программа ПК составляет от 16 до 144 часов, разрабатывается индивидуальная программа ПК в соответствии с заявленной тематикой и необходимым количеством часов.</w:t>
      </w:r>
    </w:p>
    <w:p w:rsidR="000557C9" w:rsidRPr="000557C9" w:rsidRDefault="000557C9" w:rsidP="000557C9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8D4031" w:rsidRDefault="000557C9" w:rsidP="000557C9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557C9">
        <w:rPr>
          <w:rFonts w:ascii="Times New Roman" w:hAnsi="Times New Roman" w:cs="Times New Roman"/>
          <w:b/>
          <w:sz w:val="28"/>
          <w:szCs w:val="28"/>
        </w:rPr>
        <w:t xml:space="preserve"> общих модулей по ИУП</w:t>
      </w:r>
    </w:p>
    <w:p w:rsidR="000557C9" w:rsidRPr="000557C9" w:rsidRDefault="000557C9" w:rsidP="000557C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C1A9F" w:rsidRPr="000557C9" w:rsidRDefault="00BC1A9F" w:rsidP="000557C9">
      <w:pPr>
        <w:pStyle w:val="a6"/>
        <w:numPr>
          <w:ilvl w:val="1"/>
          <w:numId w:val="13"/>
        </w:num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0557C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Модуль 1: «Коммуникационное взаимодействие и информационные инновации в профессиональной деятельности»</w:t>
      </w:r>
      <w:r w:rsidR="00182C3D" w:rsidRPr="000557C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- 18 ч.</w:t>
      </w:r>
    </w:p>
    <w:tbl>
      <w:tblPr>
        <w:tblStyle w:val="a5"/>
        <w:tblW w:w="0" w:type="auto"/>
        <w:tblLook w:val="04A0"/>
      </w:tblPr>
      <w:tblGrid>
        <w:gridCol w:w="1429"/>
        <w:gridCol w:w="6617"/>
        <w:gridCol w:w="1524"/>
      </w:tblGrid>
      <w:tr w:rsidR="00182C3D" w:rsidRPr="00182C3D" w:rsidTr="00B82A52">
        <w:tc>
          <w:tcPr>
            <w:tcW w:w="1429" w:type="dxa"/>
          </w:tcPr>
          <w:p w:rsidR="00182C3D" w:rsidRPr="00182C3D" w:rsidRDefault="00182C3D" w:rsidP="00182C3D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color w:val="333333"/>
              </w:rPr>
            </w:pPr>
            <w:r w:rsidRPr="00182C3D">
              <w:rPr>
                <w:b/>
                <w:bCs/>
                <w:color w:val="333333"/>
              </w:rPr>
              <w:t>№ подраздела</w:t>
            </w:r>
          </w:p>
        </w:tc>
        <w:tc>
          <w:tcPr>
            <w:tcW w:w="6617" w:type="dxa"/>
          </w:tcPr>
          <w:p w:rsidR="00182C3D" w:rsidRPr="00182C3D" w:rsidRDefault="00182C3D" w:rsidP="00182C3D">
            <w:pPr>
              <w:pStyle w:val="a3"/>
              <w:shd w:val="clear" w:color="auto" w:fill="FFFFFF"/>
              <w:spacing w:before="0" w:beforeAutospacing="0" w:after="240" w:afterAutospacing="0"/>
              <w:jc w:val="center"/>
              <w:rPr>
                <w:b/>
                <w:bCs/>
                <w:color w:val="333333"/>
              </w:rPr>
            </w:pPr>
            <w:r w:rsidRPr="00182C3D">
              <w:rPr>
                <w:b/>
                <w:bCs/>
                <w:color w:val="333333"/>
              </w:rPr>
              <w:t>Наименование тематики</w:t>
            </w:r>
          </w:p>
        </w:tc>
        <w:tc>
          <w:tcPr>
            <w:tcW w:w="1524" w:type="dxa"/>
          </w:tcPr>
          <w:p w:rsidR="00182C3D" w:rsidRPr="00182C3D" w:rsidRDefault="00182C3D" w:rsidP="00182C3D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color w:val="333333"/>
              </w:rPr>
            </w:pPr>
            <w:r w:rsidRPr="00182C3D">
              <w:rPr>
                <w:b/>
                <w:bCs/>
                <w:color w:val="333333"/>
              </w:rPr>
              <w:t>Количество часов</w:t>
            </w: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</w:rPr>
            </w:pPr>
            <w:r w:rsidRPr="00182C3D">
              <w:rPr>
                <w:b/>
                <w:bCs/>
              </w:rPr>
              <w:t>1</w:t>
            </w:r>
          </w:p>
        </w:tc>
        <w:tc>
          <w:tcPr>
            <w:tcW w:w="6617" w:type="dxa"/>
          </w:tcPr>
          <w:p w:rsidR="00182C3D" w:rsidRPr="00182C3D" w:rsidRDefault="00182C3D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182C3D">
              <w:rPr>
                <w:b/>
                <w:bCs/>
              </w:rPr>
              <w:t>Раздел 1. Правовое обеспечение профессиональной деятельности</w:t>
            </w:r>
          </w:p>
        </w:tc>
        <w:tc>
          <w:tcPr>
            <w:tcW w:w="1524" w:type="dxa"/>
          </w:tcPr>
          <w:p w:rsidR="00182C3D" w:rsidRPr="00182C3D" w:rsidRDefault="00182C3D" w:rsidP="00182C3D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82C3D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 w:rsidRPr="00182C3D">
              <w:t>1.1</w:t>
            </w:r>
            <w:r w:rsidRPr="00182C3D">
              <w:rPr>
                <w:i/>
                <w:iCs/>
              </w:rPr>
              <w:t>.</w:t>
            </w:r>
            <w:r w:rsidRPr="00182C3D">
              <w:rPr>
                <w:rStyle w:val="apple-converted-space"/>
                <w:i/>
                <w:iCs/>
              </w:rPr>
              <w:t> </w:t>
            </w:r>
          </w:p>
        </w:tc>
        <w:tc>
          <w:tcPr>
            <w:tcW w:w="6617" w:type="dxa"/>
          </w:tcPr>
          <w:p w:rsidR="00182C3D" w:rsidRPr="00182C3D" w:rsidRDefault="0005060A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hyperlink r:id="rId6" w:tooltip="Нормативно-правовое регулирование отношений в сфере здравоохранения" w:history="1">
              <w:r w:rsidR="00182C3D" w:rsidRPr="00182C3D">
                <w:rPr>
                  <w:rStyle w:val="a4"/>
                  <w:color w:val="auto"/>
                  <w:u w:val="none"/>
                </w:rPr>
                <w:t>Нормативно-правовое регулирование отношений в сфере здравоохранения</w:t>
              </w:r>
            </w:hyperlink>
          </w:p>
        </w:tc>
        <w:tc>
          <w:tcPr>
            <w:tcW w:w="1524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 w:rsidRPr="00182C3D">
              <w:t>1.2.</w:t>
            </w:r>
          </w:p>
        </w:tc>
        <w:tc>
          <w:tcPr>
            <w:tcW w:w="6617" w:type="dxa"/>
          </w:tcPr>
          <w:p w:rsidR="00182C3D" w:rsidRPr="00182C3D" w:rsidRDefault="00182C3D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182C3D">
              <w:t>Права и обязанности средних медицинских работников  при оказании медицинской помощи</w:t>
            </w:r>
          </w:p>
        </w:tc>
        <w:tc>
          <w:tcPr>
            <w:tcW w:w="1524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</w:rPr>
            </w:pPr>
            <w:r w:rsidRPr="00182C3D">
              <w:rPr>
                <w:b/>
                <w:bCs/>
              </w:rPr>
              <w:t>2</w:t>
            </w:r>
          </w:p>
        </w:tc>
        <w:tc>
          <w:tcPr>
            <w:tcW w:w="6617" w:type="dxa"/>
          </w:tcPr>
          <w:p w:rsidR="00182C3D" w:rsidRPr="00182C3D" w:rsidRDefault="00182C3D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182C3D">
              <w:rPr>
                <w:b/>
                <w:bCs/>
              </w:rPr>
              <w:t>Раздел 2.Психологические и этические аспекты деятельности медицинского работника</w:t>
            </w:r>
            <w:r w:rsidRPr="00182C3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524" w:type="dxa"/>
          </w:tcPr>
          <w:p w:rsidR="00182C3D" w:rsidRPr="00182C3D" w:rsidRDefault="00182C3D" w:rsidP="00182C3D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82C3D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 w:rsidRPr="00182C3D">
              <w:t>2.1.</w:t>
            </w:r>
            <w:r w:rsidRPr="00182C3D">
              <w:rPr>
                <w:rStyle w:val="apple-converted-space"/>
              </w:rPr>
              <w:t> </w:t>
            </w:r>
          </w:p>
        </w:tc>
        <w:tc>
          <w:tcPr>
            <w:tcW w:w="6617" w:type="dxa"/>
          </w:tcPr>
          <w:p w:rsidR="00182C3D" w:rsidRPr="00182C3D" w:rsidRDefault="0005060A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hyperlink r:id="rId7" w:tooltip="Общение в профессиональной деятельности" w:history="1">
              <w:r w:rsidR="00182C3D" w:rsidRPr="00182C3D">
                <w:rPr>
                  <w:rStyle w:val="a4"/>
                  <w:color w:val="auto"/>
                  <w:u w:val="none"/>
                </w:rPr>
                <w:t>Общение в профессиональной деятельности</w:t>
              </w:r>
            </w:hyperlink>
            <w:r w:rsidR="00182C3D" w:rsidRPr="00182C3D">
              <w:rPr>
                <w:rStyle w:val="apple-converted-space"/>
              </w:rPr>
              <w:t> </w:t>
            </w:r>
            <w:r w:rsidR="00182C3D" w:rsidRPr="00182C3D">
              <w:t>среднего медицинского работника.</w:t>
            </w:r>
          </w:p>
        </w:tc>
        <w:tc>
          <w:tcPr>
            <w:tcW w:w="1524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 w:rsidRPr="00182C3D">
              <w:t>2.2.</w:t>
            </w:r>
            <w:r w:rsidRPr="00182C3D">
              <w:rPr>
                <w:rStyle w:val="apple-converted-space"/>
              </w:rPr>
              <w:t> </w:t>
            </w:r>
          </w:p>
        </w:tc>
        <w:tc>
          <w:tcPr>
            <w:tcW w:w="6617" w:type="dxa"/>
          </w:tcPr>
          <w:p w:rsidR="00182C3D" w:rsidRPr="00182C3D" w:rsidRDefault="0005060A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hyperlink r:id="rId8" w:tooltip="Основные причины синдрома профессионального выгорания" w:history="1">
              <w:r w:rsidR="00182C3D" w:rsidRPr="00182C3D">
                <w:rPr>
                  <w:rStyle w:val="a4"/>
                  <w:color w:val="auto"/>
                  <w:u w:val="none"/>
                </w:rPr>
                <w:t>Основные причины синдрома профессионального выгорания</w:t>
              </w:r>
            </w:hyperlink>
          </w:p>
        </w:tc>
        <w:tc>
          <w:tcPr>
            <w:tcW w:w="1524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 w:rsidRPr="00182C3D">
              <w:t>2.3.</w:t>
            </w:r>
            <w:r w:rsidRPr="00182C3D">
              <w:rPr>
                <w:rStyle w:val="apple-converted-space"/>
              </w:rPr>
              <w:t> </w:t>
            </w:r>
          </w:p>
        </w:tc>
        <w:tc>
          <w:tcPr>
            <w:tcW w:w="6617" w:type="dxa"/>
          </w:tcPr>
          <w:p w:rsidR="00182C3D" w:rsidRPr="00182C3D" w:rsidRDefault="0005060A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hyperlink r:id="rId9" w:tooltip="Психологический практикум" w:history="1">
              <w:r w:rsidR="00182C3D" w:rsidRPr="00182C3D">
                <w:rPr>
                  <w:rStyle w:val="a4"/>
                  <w:color w:val="auto"/>
                  <w:u w:val="none"/>
                </w:rPr>
                <w:t>Психологический практикум</w:t>
              </w:r>
            </w:hyperlink>
            <w:r w:rsidR="00182C3D" w:rsidRPr="00182C3D">
              <w:rPr>
                <w:rStyle w:val="apple-converted-space"/>
              </w:rPr>
              <w:t> </w:t>
            </w:r>
            <w:r w:rsidR="00182C3D" w:rsidRPr="00182C3D">
              <w:t>(выполняется по желанию для самодиагностики)</w:t>
            </w:r>
          </w:p>
        </w:tc>
        <w:tc>
          <w:tcPr>
            <w:tcW w:w="1524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</w:rPr>
            </w:pPr>
            <w:r w:rsidRPr="00182C3D">
              <w:rPr>
                <w:b/>
                <w:bCs/>
              </w:rPr>
              <w:t>3</w:t>
            </w:r>
          </w:p>
        </w:tc>
        <w:tc>
          <w:tcPr>
            <w:tcW w:w="6617" w:type="dxa"/>
          </w:tcPr>
          <w:p w:rsidR="00182C3D" w:rsidRPr="00182C3D" w:rsidRDefault="00182C3D" w:rsidP="00182C3D">
            <w:pPr>
              <w:pStyle w:val="a3"/>
              <w:shd w:val="clear" w:color="auto" w:fill="FFFFFF"/>
              <w:spacing w:before="0" w:beforeAutospacing="0" w:after="240" w:afterAutospacing="0"/>
              <w:rPr>
                <w:b/>
              </w:rPr>
            </w:pPr>
            <w:r w:rsidRPr="00182C3D">
              <w:rPr>
                <w:b/>
              </w:rPr>
              <w:t>Раздел 3. Информационные технологии в профессиональной деятельности</w:t>
            </w:r>
          </w:p>
        </w:tc>
        <w:tc>
          <w:tcPr>
            <w:tcW w:w="1524" w:type="dxa"/>
          </w:tcPr>
          <w:p w:rsidR="00182C3D" w:rsidRPr="00182C3D" w:rsidRDefault="00182C3D" w:rsidP="00182C3D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82C3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 w:rsidRPr="00182C3D">
              <w:t>3.1.</w:t>
            </w:r>
          </w:p>
        </w:tc>
        <w:tc>
          <w:tcPr>
            <w:tcW w:w="6617" w:type="dxa"/>
          </w:tcPr>
          <w:p w:rsidR="00182C3D" w:rsidRPr="00182C3D" w:rsidRDefault="00182C3D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182C3D">
              <w:t xml:space="preserve">Технологии поиска тематической (профессиональной) информации в сети  </w:t>
            </w:r>
            <w:proofErr w:type="spellStart"/>
            <w:r w:rsidRPr="00182C3D">
              <w:t>Internet</w:t>
            </w:r>
            <w:proofErr w:type="spellEnd"/>
          </w:p>
        </w:tc>
        <w:tc>
          <w:tcPr>
            <w:tcW w:w="1524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182C3D" w:rsidTr="00B82A52">
        <w:tc>
          <w:tcPr>
            <w:tcW w:w="1429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  <w:r w:rsidRPr="00182C3D">
              <w:t> 3.2.</w:t>
            </w:r>
          </w:p>
        </w:tc>
        <w:tc>
          <w:tcPr>
            <w:tcW w:w="6617" w:type="dxa"/>
          </w:tcPr>
          <w:p w:rsidR="00182C3D" w:rsidRPr="00182C3D" w:rsidRDefault="00182C3D" w:rsidP="00182C3D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182C3D">
              <w:t>Организация электронного документооборота.</w:t>
            </w:r>
          </w:p>
        </w:tc>
        <w:tc>
          <w:tcPr>
            <w:tcW w:w="1524" w:type="dxa"/>
          </w:tcPr>
          <w:p w:rsidR="00182C3D" w:rsidRPr="00182C3D" w:rsidRDefault="00182C3D" w:rsidP="00BC1A9F">
            <w:pPr>
              <w:pStyle w:val="a3"/>
              <w:spacing w:before="0" w:beforeAutospacing="0" w:after="240" w:afterAutospacing="0"/>
              <w:rPr>
                <w:b/>
                <w:bCs/>
                <w:sz w:val="28"/>
                <w:szCs w:val="28"/>
              </w:rPr>
            </w:pPr>
          </w:p>
        </w:tc>
      </w:tr>
    </w:tbl>
    <w:p w:rsidR="000557C9" w:rsidRDefault="00BC1A9F" w:rsidP="00BC1A9F">
      <w:pPr>
        <w:pStyle w:val="a3"/>
        <w:shd w:val="clear" w:color="auto" w:fill="FFFFFF"/>
        <w:spacing w:before="0" w:beforeAutospacing="0" w:after="240" w:afterAutospacing="0"/>
        <w:rPr>
          <w:i/>
          <w:iCs/>
          <w:color w:val="333333"/>
        </w:rPr>
      </w:pPr>
      <w:r w:rsidRPr="00182C3D">
        <w:rPr>
          <w:i/>
          <w:iCs/>
          <w:color w:val="333333"/>
        </w:rPr>
        <w:t> </w:t>
      </w:r>
    </w:p>
    <w:p w:rsidR="007446DA" w:rsidRDefault="007446DA" w:rsidP="00BC1A9F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</w:p>
    <w:p w:rsidR="00BC1A9F" w:rsidRPr="000557C9" w:rsidRDefault="00182C3D" w:rsidP="000557C9">
      <w:pPr>
        <w:pStyle w:val="a3"/>
        <w:numPr>
          <w:ilvl w:val="1"/>
          <w:numId w:val="13"/>
        </w:numPr>
        <w:shd w:val="clear" w:color="auto" w:fill="FFFFFF"/>
        <w:spacing w:before="0" w:beforeAutospacing="0" w:after="240" w:afterAutospacing="0"/>
        <w:rPr>
          <w:color w:val="333333"/>
        </w:rPr>
      </w:pPr>
      <w:r w:rsidRPr="00182C3D">
        <w:rPr>
          <w:b/>
          <w:bCs/>
          <w:iCs/>
          <w:color w:val="333333"/>
          <w:sz w:val="28"/>
          <w:szCs w:val="28"/>
        </w:rPr>
        <w:t>Модуль 2</w:t>
      </w:r>
      <w:r w:rsidR="00472473">
        <w:rPr>
          <w:b/>
          <w:bCs/>
          <w:iCs/>
          <w:color w:val="333333"/>
          <w:sz w:val="28"/>
          <w:szCs w:val="28"/>
        </w:rPr>
        <w:t>:</w:t>
      </w:r>
      <w:r w:rsidR="00B90EF6">
        <w:rPr>
          <w:b/>
          <w:bCs/>
          <w:iCs/>
          <w:color w:val="333333"/>
          <w:sz w:val="28"/>
          <w:szCs w:val="28"/>
        </w:rPr>
        <w:t xml:space="preserve"> «</w:t>
      </w:r>
      <w:r w:rsidR="00B90EF6" w:rsidRPr="00B90EF6">
        <w:rPr>
          <w:b/>
          <w:bCs/>
          <w:iCs/>
          <w:color w:val="333333"/>
          <w:sz w:val="28"/>
          <w:szCs w:val="28"/>
        </w:rPr>
        <w:t>Участие в обеспечении безопасной среды медицинской организации</w:t>
      </w:r>
      <w:r w:rsidR="00B90EF6">
        <w:rPr>
          <w:b/>
          <w:bCs/>
          <w:iCs/>
          <w:color w:val="333333"/>
          <w:sz w:val="28"/>
          <w:szCs w:val="28"/>
        </w:rPr>
        <w:t>» -</w:t>
      </w:r>
      <w:r w:rsidR="007446DA">
        <w:rPr>
          <w:b/>
          <w:bCs/>
          <w:iCs/>
          <w:color w:val="333333"/>
          <w:sz w:val="28"/>
          <w:szCs w:val="28"/>
        </w:rPr>
        <w:t xml:space="preserve"> 28</w:t>
      </w:r>
      <w:r w:rsidR="00472473">
        <w:rPr>
          <w:b/>
          <w:bCs/>
          <w:iCs/>
          <w:color w:val="333333"/>
          <w:sz w:val="28"/>
          <w:szCs w:val="28"/>
        </w:rPr>
        <w:t>ч.</w:t>
      </w:r>
    </w:p>
    <w:tbl>
      <w:tblPr>
        <w:tblStyle w:val="a5"/>
        <w:tblW w:w="0" w:type="auto"/>
        <w:tblLook w:val="04A0"/>
      </w:tblPr>
      <w:tblGrid>
        <w:gridCol w:w="1429"/>
        <w:gridCol w:w="6617"/>
        <w:gridCol w:w="1524"/>
      </w:tblGrid>
      <w:tr w:rsidR="00B90EF6" w:rsidTr="00B82A52">
        <w:tc>
          <w:tcPr>
            <w:tcW w:w="1429" w:type="dxa"/>
          </w:tcPr>
          <w:p w:rsidR="00B90EF6" w:rsidRPr="00182C3D" w:rsidRDefault="00B90EF6" w:rsidP="00DB3334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color w:val="333333"/>
              </w:rPr>
            </w:pPr>
            <w:r w:rsidRPr="00182C3D">
              <w:rPr>
                <w:b/>
                <w:bCs/>
                <w:color w:val="333333"/>
              </w:rPr>
              <w:t>№ подраздела</w:t>
            </w:r>
          </w:p>
        </w:tc>
        <w:tc>
          <w:tcPr>
            <w:tcW w:w="6617" w:type="dxa"/>
          </w:tcPr>
          <w:p w:rsidR="00B90EF6" w:rsidRPr="00182C3D" w:rsidRDefault="00B90EF6" w:rsidP="00DB3334">
            <w:pPr>
              <w:pStyle w:val="a3"/>
              <w:shd w:val="clear" w:color="auto" w:fill="FFFFFF"/>
              <w:spacing w:before="0" w:beforeAutospacing="0" w:after="240" w:afterAutospacing="0"/>
              <w:jc w:val="center"/>
              <w:rPr>
                <w:b/>
                <w:bCs/>
                <w:color w:val="333333"/>
              </w:rPr>
            </w:pPr>
            <w:r w:rsidRPr="00182C3D">
              <w:rPr>
                <w:b/>
                <w:bCs/>
                <w:color w:val="333333"/>
              </w:rPr>
              <w:t>Наименование тематики</w:t>
            </w:r>
          </w:p>
        </w:tc>
        <w:tc>
          <w:tcPr>
            <w:tcW w:w="1524" w:type="dxa"/>
          </w:tcPr>
          <w:p w:rsidR="00B90EF6" w:rsidRPr="00182C3D" w:rsidRDefault="00B90EF6" w:rsidP="00DB3334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color w:val="333333"/>
              </w:rPr>
            </w:pPr>
            <w:r w:rsidRPr="00182C3D">
              <w:rPr>
                <w:b/>
                <w:bCs/>
                <w:color w:val="333333"/>
              </w:rPr>
              <w:t>Количество часов</w:t>
            </w:r>
          </w:p>
        </w:tc>
      </w:tr>
      <w:tr w:rsidR="00B90EF6" w:rsidRPr="00472473" w:rsidTr="00B82A52">
        <w:tc>
          <w:tcPr>
            <w:tcW w:w="1429" w:type="dxa"/>
          </w:tcPr>
          <w:p w:rsidR="00B90EF6" w:rsidRPr="00472473" w:rsidRDefault="00472473" w:rsidP="00282C9F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</w:rPr>
            </w:pPr>
            <w:r w:rsidRPr="00472473">
              <w:rPr>
                <w:b/>
                <w:bCs/>
              </w:rPr>
              <w:t>1</w:t>
            </w:r>
          </w:p>
        </w:tc>
        <w:tc>
          <w:tcPr>
            <w:tcW w:w="6617" w:type="dxa"/>
          </w:tcPr>
          <w:p w:rsidR="00B90EF6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Участие в обеспечении безопасной среды медицинской организации</w:t>
            </w:r>
            <w:r w:rsidRPr="0047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</w:tcPr>
          <w:p w:rsidR="00B90EF6" w:rsidRPr="00472473" w:rsidRDefault="00472473" w:rsidP="00282C9F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90EF6" w:rsidRPr="00472473" w:rsidTr="00B82A52">
        <w:tc>
          <w:tcPr>
            <w:tcW w:w="1429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17" w:type="dxa"/>
          </w:tcPr>
          <w:p w:rsidR="00B90EF6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0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 защита пациента</w:t>
            </w:r>
            <w:r w:rsidRPr="00B90E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B90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</w:tcPr>
          <w:p w:rsidR="00B90EF6" w:rsidRPr="00472473" w:rsidRDefault="00B90EF6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EF6" w:rsidRPr="00472473" w:rsidTr="00B82A52">
        <w:tc>
          <w:tcPr>
            <w:tcW w:w="1429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17" w:type="dxa"/>
          </w:tcPr>
          <w:p w:rsidR="00B90EF6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 агрессии больничной среды</w:t>
            </w:r>
          </w:p>
        </w:tc>
        <w:tc>
          <w:tcPr>
            <w:tcW w:w="1524" w:type="dxa"/>
          </w:tcPr>
          <w:p w:rsidR="00B90EF6" w:rsidRPr="00472473" w:rsidRDefault="00B90EF6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EF6" w:rsidRPr="00472473" w:rsidTr="00B82A52">
        <w:tc>
          <w:tcPr>
            <w:tcW w:w="1429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B90EF6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47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  <w:r w:rsidRPr="00B9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инфекционной безопасности </w:t>
            </w:r>
            <w:r w:rsidRPr="00B9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пациента.</w:t>
            </w:r>
          </w:p>
        </w:tc>
        <w:tc>
          <w:tcPr>
            <w:tcW w:w="1524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44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0EF6" w:rsidRPr="00472473" w:rsidTr="00B82A52">
        <w:tc>
          <w:tcPr>
            <w:tcW w:w="1429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617" w:type="dxa"/>
          </w:tcPr>
          <w:p w:rsidR="00B90EF6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Основные организации инфекционной безопасности</w:t>
            </w:r>
          </w:p>
        </w:tc>
        <w:tc>
          <w:tcPr>
            <w:tcW w:w="1524" w:type="dxa"/>
          </w:tcPr>
          <w:p w:rsidR="00B90EF6" w:rsidRPr="00472473" w:rsidRDefault="00B90EF6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EF6" w:rsidRPr="00472473" w:rsidTr="00B82A52">
        <w:tc>
          <w:tcPr>
            <w:tcW w:w="1429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17" w:type="dxa"/>
          </w:tcPr>
          <w:p w:rsidR="00B90EF6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обеззараживания</w:t>
            </w:r>
            <w:r w:rsidRPr="00B9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</w:tcPr>
          <w:p w:rsidR="00B90EF6" w:rsidRPr="00472473" w:rsidRDefault="00B90EF6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EF6" w:rsidRPr="00472473" w:rsidTr="00B82A52">
        <w:tc>
          <w:tcPr>
            <w:tcW w:w="1429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17" w:type="dxa"/>
          </w:tcPr>
          <w:p w:rsidR="00B90EF6" w:rsidRPr="00472473" w:rsidRDefault="0005060A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Безопасное перемещение пациентов" w:history="1">
              <w:r w:rsidR="00472473" w:rsidRPr="00B90EF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Безопасное перемещение пациентов</w:t>
              </w:r>
            </w:hyperlink>
            <w:r w:rsidR="00472473" w:rsidRPr="00B90E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</w:tcPr>
          <w:p w:rsidR="00B90EF6" w:rsidRPr="00472473" w:rsidRDefault="00B90EF6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6DA" w:rsidRPr="00472473" w:rsidTr="00B82A52">
        <w:tc>
          <w:tcPr>
            <w:tcW w:w="1429" w:type="dxa"/>
          </w:tcPr>
          <w:p w:rsidR="007446DA" w:rsidRPr="007446DA" w:rsidRDefault="007446DA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17" w:type="dxa"/>
          </w:tcPr>
          <w:p w:rsidR="007446DA" w:rsidRPr="007446DA" w:rsidRDefault="007446DA" w:rsidP="00472473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A"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</w:tc>
        <w:tc>
          <w:tcPr>
            <w:tcW w:w="1524" w:type="dxa"/>
          </w:tcPr>
          <w:p w:rsidR="007446DA" w:rsidRPr="007446DA" w:rsidRDefault="007446DA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EF6" w:rsidRPr="00472473" w:rsidTr="00B82A52">
        <w:tc>
          <w:tcPr>
            <w:tcW w:w="1429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7" w:type="dxa"/>
          </w:tcPr>
          <w:p w:rsidR="00B90EF6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</w:t>
            </w:r>
            <w:hyperlink r:id="rId11" w:tooltip="Обеспечение благоприятной психологической среды" w:history="1">
              <w:r w:rsidRPr="00B90E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Обеспечение благоприятной психологической среды</w:t>
              </w:r>
            </w:hyperlink>
          </w:p>
        </w:tc>
        <w:tc>
          <w:tcPr>
            <w:tcW w:w="1524" w:type="dxa"/>
          </w:tcPr>
          <w:p w:rsidR="00B90EF6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2473" w:rsidRPr="00472473" w:rsidTr="00B82A52">
        <w:tc>
          <w:tcPr>
            <w:tcW w:w="1429" w:type="dxa"/>
          </w:tcPr>
          <w:p w:rsidR="00472473" w:rsidRPr="00472473" w:rsidRDefault="00472473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17" w:type="dxa"/>
          </w:tcPr>
          <w:p w:rsidR="00472473" w:rsidRPr="00472473" w:rsidRDefault="0005060A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Обеспечение благоприятной психологической среды" w:history="1">
              <w:r w:rsidR="00472473" w:rsidRPr="00B90E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Обеспечение благоприятной психологической среды</w:t>
              </w:r>
            </w:hyperlink>
          </w:p>
        </w:tc>
        <w:tc>
          <w:tcPr>
            <w:tcW w:w="1524" w:type="dxa"/>
          </w:tcPr>
          <w:p w:rsidR="00472473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473" w:rsidRPr="00472473" w:rsidTr="00B82A52">
        <w:tc>
          <w:tcPr>
            <w:tcW w:w="1429" w:type="dxa"/>
          </w:tcPr>
          <w:p w:rsidR="00472473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7" w:type="dxa"/>
          </w:tcPr>
          <w:p w:rsidR="00472473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1524" w:type="dxa"/>
          </w:tcPr>
          <w:p w:rsidR="00472473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2473" w:rsidRPr="00472473" w:rsidTr="00B82A52">
        <w:tc>
          <w:tcPr>
            <w:tcW w:w="1429" w:type="dxa"/>
          </w:tcPr>
          <w:p w:rsidR="00472473" w:rsidRPr="00472473" w:rsidRDefault="00472473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17" w:type="dxa"/>
          </w:tcPr>
          <w:p w:rsidR="00472473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вопросы фтизиатрии</w:t>
            </w:r>
          </w:p>
        </w:tc>
        <w:tc>
          <w:tcPr>
            <w:tcW w:w="1524" w:type="dxa"/>
          </w:tcPr>
          <w:p w:rsidR="00472473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473" w:rsidRPr="00472473" w:rsidTr="00B82A52">
        <w:tc>
          <w:tcPr>
            <w:tcW w:w="1429" w:type="dxa"/>
          </w:tcPr>
          <w:p w:rsidR="00472473" w:rsidRPr="00472473" w:rsidRDefault="00472473" w:rsidP="00BC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7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17" w:type="dxa"/>
          </w:tcPr>
          <w:p w:rsidR="00472473" w:rsidRPr="00472473" w:rsidRDefault="00472473" w:rsidP="0047247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вопросы венерологии</w:t>
            </w:r>
          </w:p>
        </w:tc>
        <w:tc>
          <w:tcPr>
            <w:tcW w:w="1524" w:type="dxa"/>
          </w:tcPr>
          <w:p w:rsidR="00472473" w:rsidRPr="00472473" w:rsidRDefault="00472473" w:rsidP="00BC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57C9" w:rsidRDefault="000557C9" w:rsidP="00B90EF6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EF6" w:rsidRDefault="00472473" w:rsidP="000557C9">
      <w:pPr>
        <w:pStyle w:val="a6"/>
        <w:numPr>
          <w:ilvl w:val="1"/>
          <w:numId w:val="1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0557C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Модуль 3:«Оказание доврачебное медицинской помощи при экстренных и неотложных состояниях» -</w:t>
      </w:r>
      <w:r w:rsidR="00B82A52" w:rsidRPr="000557C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22ч.</w:t>
      </w:r>
    </w:p>
    <w:p w:rsidR="007446DA" w:rsidRPr="000557C9" w:rsidRDefault="007446DA" w:rsidP="007446DA">
      <w:pPr>
        <w:pStyle w:val="a6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429"/>
        <w:gridCol w:w="6617"/>
        <w:gridCol w:w="1524"/>
      </w:tblGrid>
      <w:tr w:rsidR="00B82A52" w:rsidRPr="00182C3D" w:rsidTr="00B82A52">
        <w:tc>
          <w:tcPr>
            <w:tcW w:w="1429" w:type="dxa"/>
          </w:tcPr>
          <w:p w:rsidR="00B82A52" w:rsidRPr="00B82A52" w:rsidRDefault="00B82A52" w:rsidP="00282C9F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</w:rPr>
            </w:pPr>
            <w:r w:rsidRPr="00B82A52">
              <w:rPr>
                <w:b/>
                <w:bCs/>
              </w:rPr>
              <w:t>№ подраздела</w:t>
            </w:r>
          </w:p>
        </w:tc>
        <w:tc>
          <w:tcPr>
            <w:tcW w:w="6617" w:type="dxa"/>
          </w:tcPr>
          <w:p w:rsidR="00B82A52" w:rsidRPr="00B82A52" w:rsidRDefault="00B82A52" w:rsidP="00282C9F">
            <w:pPr>
              <w:pStyle w:val="a3"/>
              <w:shd w:val="clear" w:color="auto" w:fill="FFFFFF"/>
              <w:spacing w:before="0" w:beforeAutospacing="0" w:after="240" w:afterAutospacing="0"/>
              <w:jc w:val="center"/>
              <w:rPr>
                <w:b/>
                <w:bCs/>
              </w:rPr>
            </w:pPr>
            <w:r w:rsidRPr="00B82A52">
              <w:rPr>
                <w:b/>
                <w:bCs/>
              </w:rPr>
              <w:t>Наименование тематики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</w:rPr>
            </w:pPr>
            <w:r w:rsidRPr="00B82A52">
              <w:rPr>
                <w:b/>
                <w:bCs/>
              </w:rPr>
              <w:t>Количество часов</w:t>
            </w: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</w:rPr>
            </w:pPr>
            <w:r w:rsidRPr="00B82A52">
              <w:rPr>
                <w:b/>
                <w:bCs/>
              </w:rPr>
              <w:t>1</w:t>
            </w:r>
          </w:p>
        </w:tc>
        <w:tc>
          <w:tcPr>
            <w:tcW w:w="6617" w:type="dxa"/>
          </w:tcPr>
          <w:p w:rsidR="00B82A52" w:rsidRPr="00B82A52" w:rsidRDefault="00B82A52" w:rsidP="00282C9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Медицинская помощь при состояниях и заболеваниях, представляющих угрозу для жизни. </w:t>
            </w:r>
          </w:p>
        </w:tc>
        <w:tc>
          <w:tcPr>
            <w:tcW w:w="1524" w:type="dxa"/>
          </w:tcPr>
          <w:p w:rsidR="00B82A52" w:rsidRPr="00B82A52" w:rsidRDefault="00B82A52" w:rsidP="00B82A52">
            <w:pPr>
              <w:pStyle w:val="a3"/>
              <w:tabs>
                <w:tab w:val="left" w:pos="1412"/>
                <w:tab w:val="center" w:pos="1487"/>
              </w:tabs>
              <w:spacing w:before="0" w:beforeAutospacing="0" w:after="240" w:afterAutospacing="0"/>
              <w:jc w:val="center"/>
              <w:rPr>
                <w:b/>
                <w:bCs/>
              </w:rPr>
            </w:pPr>
            <w:r w:rsidRPr="00B82A52">
              <w:rPr>
                <w:b/>
                <w:bCs/>
              </w:rPr>
              <w:t>12</w:t>
            </w: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17" w:type="dxa"/>
          </w:tcPr>
          <w:p w:rsidR="00B82A52" w:rsidRPr="00B82A52" w:rsidRDefault="0005060A" w:rsidP="00282C9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Правовые основы оказания первой помощи. Перечень состояний, при которых оказывается первая помощь. Перечень мероприятий по оказанию первой помощи" w:history="1">
              <w:r w:rsidR="00B82A52" w:rsidRPr="00B82A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Правовые основы оказания первой помощи. Перечень состояний, при которых оказывается первая помощь. Перечень мероприятий по оказанию первой помощи</w:t>
              </w:r>
            </w:hyperlink>
            <w:r w:rsidR="00B82A52" w:rsidRPr="004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Требования к комплектации изделиями медицинского назначения аптечек для оказания первой помощи.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17" w:type="dxa"/>
          </w:tcPr>
          <w:p w:rsidR="00B82A52" w:rsidRPr="00B82A52" w:rsidRDefault="0005060A" w:rsidP="00282C9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Терминальные состояния. Базовая сердечно-легочная реанимация. Алгоритм проведения сердечно-легочной реанимации" w:history="1">
              <w:r w:rsidR="00B82A52" w:rsidRPr="00B82A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Терминальные состояния. Базовая сердечно-легочная реанимация. Алгоритм проведения сердечно-легочной реанимации</w:t>
              </w:r>
            </w:hyperlink>
            <w:r w:rsidR="00B82A52" w:rsidRPr="004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17" w:type="dxa"/>
          </w:tcPr>
          <w:p w:rsidR="00B82A52" w:rsidRPr="00B82A52" w:rsidRDefault="0005060A" w:rsidP="00B82A52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Первая помощь при травмах, несчастных случаях, состояниях, представляющих угрозу для жизни пострадавшего." w:history="1">
              <w:r w:rsidR="00B82A52" w:rsidRPr="00B82A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Первая помощь при травмах, несчастных случаях, состояниях, представляющих угрозу для жизни пострадавшего.</w:t>
              </w:r>
            </w:hyperlink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17" w:type="dxa"/>
          </w:tcPr>
          <w:p w:rsidR="00B82A52" w:rsidRPr="00B82A52" w:rsidRDefault="0005060A" w:rsidP="00B82A52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Острая дыхательная недостаточность. Острая сосудистая недостаточность. Острая сердечная недостаточность" w:history="1">
              <w:r w:rsidR="00B82A52" w:rsidRPr="00B82A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Острая дыхательная недостаточность. Острая сосудистая недостаточность. Острая сердечная недостаточность</w:t>
              </w:r>
            </w:hyperlink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17" w:type="dxa"/>
          </w:tcPr>
          <w:p w:rsidR="00B82A52" w:rsidRPr="00B82A52" w:rsidRDefault="00B82A52" w:rsidP="00B82A52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Анафилактический шок, причины, клинические проявления. Алгоритм оказания экстренной  помощи при </w:t>
            </w:r>
            <w:r w:rsidRPr="004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анафилактическом шоке.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617" w:type="dxa"/>
          </w:tcPr>
          <w:p w:rsidR="00B82A52" w:rsidRPr="00B82A52" w:rsidRDefault="00B82A52" w:rsidP="00B82A52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оказания экстренной помощи при состояниях и заболеваниях,  представляющих угрозу для жизни пациента, в соответствии со стандартами и порядками оказания неотложной помощи и  компетенцией средних медицинских работников.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7" w:type="dxa"/>
          </w:tcPr>
          <w:p w:rsidR="00B82A52" w:rsidRPr="00B82A52" w:rsidRDefault="00B82A52" w:rsidP="00282C9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Помощь пострадавшим в условиях чрезвычайных ситуаций.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17" w:type="dxa"/>
          </w:tcPr>
          <w:p w:rsidR="00B82A52" w:rsidRPr="00B82A52" w:rsidRDefault="00B82A52" w:rsidP="00282C9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медико-санитарных последствий ЧС. Медицинская сортировка. Сортировочные группы. Лечебно-эвакуационные мероприятия.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17" w:type="dxa"/>
          </w:tcPr>
          <w:p w:rsidR="00B82A52" w:rsidRPr="00B82A52" w:rsidRDefault="00B82A52" w:rsidP="00282C9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поражающие факторы природных и техногенных катастроф. Организация помощи при химических авариях, радиационных поражениях.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52" w:rsidRPr="00472473" w:rsidTr="00B82A52">
        <w:tc>
          <w:tcPr>
            <w:tcW w:w="1429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17" w:type="dxa"/>
          </w:tcPr>
          <w:p w:rsidR="00B82A52" w:rsidRPr="00B82A52" w:rsidRDefault="0005060A" w:rsidP="00282C9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Психические расстройства в чрезвычайных ситуациях" w:history="1">
              <w:r w:rsidR="00B82A52" w:rsidRPr="00B82A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Психические расстройства в чрезвычайных ситуациях</w:t>
              </w:r>
            </w:hyperlink>
            <w:r w:rsidR="00B82A52" w:rsidRPr="004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</w:tcPr>
          <w:p w:rsidR="00B82A52" w:rsidRPr="00B82A52" w:rsidRDefault="00B82A52" w:rsidP="0028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A9F" w:rsidRPr="00472473" w:rsidRDefault="00BC1A9F" w:rsidP="00BC1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7C9" w:rsidRPr="000557C9" w:rsidRDefault="000557C9" w:rsidP="000557C9">
      <w:pPr>
        <w:pStyle w:val="a6"/>
        <w:numPr>
          <w:ilvl w:val="0"/>
          <w:numId w:val="13"/>
        </w:numPr>
        <w:tabs>
          <w:tab w:val="left" w:pos="2838"/>
          <w:tab w:val="left" w:pos="3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C9">
        <w:rPr>
          <w:rFonts w:ascii="Times New Roman" w:hAnsi="Times New Roman" w:cs="Times New Roman"/>
          <w:b/>
          <w:sz w:val="28"/>
          <w:szCs w:val="28"/>
        </w:rPr>
        <w:t>Программа Профессионального модуля</w:t>
      </w:r>
    </w:p>
    <w:p w:rsidR="000557C9" w:rsidRPr="000557C9" w:rsidRDefault="000557C9" w:rsidP="000557C9">
      <w:pPr>
        <w:tabs>
          <w:tab w:val="left" w:pos="2838"/>
          <w:tab w:val="left" w:pos="3295"/>
        </w:tabs>
        <w:rPr>
          <w:rFonts w:ascii="Times New Roman" w:hAnsi="Times New Roman" w:cs="Times New Roman"/>
          <w:b/>
          <w:sz w:val="28"/>
          <w:szCs w:val="28"/>
        </w:rPr>
      </w:pPr>
    </w:p>
    <w:p w:rsidR="00BC1A9F" w:rsidRDefault="00F47B6A" w:rsidP="000557C9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57C9">
        <w:rPr>
          <w:rFonts w:ascii="Times New Roman" w:hAnsi="Times New Roman" w:cs="Times New Roman"/>
          <w:sz w:val="28"/>
          <w:szCs w:val="28"/>
        </w:rPr>
        <w:t>Программа Профессионального модуля разрабатывается индивидуально для каждого обучающегося и вкладывается в личное дело.</w:t>
      </w:r>
    </w:p>
    <w:p w:rsidR="000557C9" w:rsidRPr="000557C9" w:rsidRDefault="000557C9" w:rsidP="000557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7B6A" w:rsidRDefault="000557C9" w:rsidP="000557C9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о стажировке</w:t>
      </w:r>
    </w:p>
    <w:p w:rsidR="000557C9" w:rsidRDefault="000557C9" w:rsidP="000557C9">
      <w:pPr>
        <w:pStyle w:val="a6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0557C9" w:rsidRDefault="000557C9" w:rsidP="000557C9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 стажировке составляется слушателем ДПП ПК или ПП совместно с непосредственным руководителем ст</w:t>
      </w:r>
      <w:r w:rsidR="00FD5F04">
        <w:rPr>
          <w:rFonts w:ascii="Times New Roman" w:hAnsi="Times New Roman" w:cs="Times New Roman"/>
          <w:sz w:val="28"/>
          <w:szCs w:val="28"/>
        </w:rPr>
        <w:t>ажировки на рабочем месте в ЛПУ и предоставляется в КГБПОУ РМК:</w:t>
      </w:r>
    </w:p>
    <w:p w:rsidR="00FD5F04" w:rsidRDefault="00FD5F04" w:rsidP="00FD5F0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очно-заочной форме обучения – самостоятельно в отдел кадров образовательного учреждения;</w:t>
      </w:r>
    </w:p>
    <w:p w:rsidR="00FD5F04" w:rsidRDefault="00FD5F04" w:rsidP="00FD5F0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заочной форме обучения высылается скан данного документа по электронной почте СДО.</w:t>
      </w:r>
    </w:p>
    <w:p w:rsidR="00FD5F04" w:rsidRDefault="00FD5F04" w:rsidP="00FD5F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5F04" w:rsidRDefault="00FD5F04" w:rsidP="00FD5F04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04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FD5F04" w:rsidRDefault="00FD5F04" w:rsidP="00FD5F04">
      <w:pPr>
        <w:pStyle w:val="a6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FD5F04" w:rsidRPr="00FD5F04" w:rsidRDefault="00FD5F04" w:rsidP="00FD5F04">
      <w:pPr>
        <w:pStyle w:val="a6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пишется </w:t>
      </w:r>
      <w:r w:rsidRPr="00FD5F04">
        <w:rPr>
          <w:rFonts w:ascii="Times New Roman" w:hAnsi="Times New Roman" w:cs="Times New Roman"/>
          <w:sz w:val="28"/>
          <w:szCs w:val="28"/>
        </w:rPr>
        <w:t xml:space="preserve"> слушателем ДПП ПК или ПП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по заранее предложенной тематике </w:t>
      </w:r>
      <w:r w:rsidRPr="00FD5F04">
        <w:rPr>
          <w:rFonts w:ascii="Times New Roman" w:hAnsi="Times New Roman" w:cs="Times New Roman"/>
          <w:sz w:val="28"/>
          <w:szCs w:val="28"/>
        </w:rPr>
        <w:t>и предоставляется в КГБПОУ РМК:</w:t>
      </w:r>
    </w:p>
    <w:p w:rsidR="00FD5F04" w:rsidRPr="00FD5F04" w:rsidRDefault="00FD5F04" w:rsidP="00FD5F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5F04">
        <w:rPr>
          <w:rFonts w:ascii="Times New Roman" w:hAnsi="Times New Roman" w:cs="Times New Roman"/>
          <w:sz w:val="28"/>
          <w:szCs w:val="28"/>
        </w:rPr>
        <w:t>при очно-заочной форме обучения – самостоятельно в отдел кадров образовательного учреждения;</w:t>
      </w:r>
    </w:p>
    <w:p w:rsidR="00FD5F04" w:rsidRPr="00FD5F04" w:rsidRDefault="00FD5F04" w:rsidP="00FD5F0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5F04">
        <w:rPr>
          <w:rFonts w:ascii="Times New Roman" w:hAnsi="Times New Roman" w:cs="Times New Roman"/>
          <w:sz w:val="28"/>
          <w:szCs w:val="28"/>
        </w:rPr>
        <w:lastRenderedPageBreak/>
        <w:t xml:space="preserve">при заочной форме обучения высылается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вариант </w:t>
      </w:r>
      <w:r w:rsidRPr="00FD5F04">
        <w:rPr>
          <w:rFonts w:ascii="Times New Roman" w:hAnsi="Times New Roman" w:cs="Times New Roman"/>
          <w:sz w:val="28"/>
          <w:szCs w:val="28"/>
        </w:rPr>
        <w:t>данного документа по электронной почте СДО.</w:t>
      </w:r>
    </w:p>
    <w:p w:rsidR="00FD5F04" w:rsidRPr="00FD5F04" w:rsidRDefault="00FD5F04" w:rsidP="00FD5F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5F04" w:rsidRPr="00FD5F04" w:rsidRDefault="00FD5F04" w:rsidP="00FD5F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5F04" w:rsidRPr="000557C9" w:rsidRDefault="00FD5F04" w:rsidP="00FD5F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7B6A" w:rsidRDefault="00F47B6A" w:rsidP="00BC1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6A" w:rsidRDefault="00F47B6A" w:rsidP="00BC1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6A" w:rsidRDefault="00F47B6A" w:rsidP="00BC1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7B6A" w:rsidSect="00753D3C">
      <w:pgSz w:w="11906" w:h="16838"/>
      <w:pgMar w:top="1134" w:right="282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962"/>
    <w:multiLevelType w:val="hybridMultilevel"/>
    <w:tmpl w:val="616C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514BE"/>
    <w:multiLevelType w:val="multilevel"/>
    <w:tmpl w:val="C1AA4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CED2E77"/>
    <w:multiLevelType w:val="multilevel"/>
    <w:tmpl w:val="69425F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A1159A7"/>
    <w:multiLevelType w:val="multilevel"/>
    <w:tmpl w:val="57B4F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E6433A5"/>
    <w:multiLevelType w:val="hybridMultilevel"/>
    <w:tmpl w:val="6AA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308FD"/>
    <w:multiLevelType w:val="multilevel"/>
    <w:tmpl w:val="20FA92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5A4DB7"/>
    <w:multiLevelType w:val="multilevel"/>
    <w:tmpl w:val="27BCB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4A4715C"/>
    <w:multiLevelType w:val="multilevel"/>
    <w:tmpl w:val="6972D6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6566F52"/>
    <w:multiLevelType w:val="hybridMultilevel"/>
    <w:tmpl w:val="3346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32986"/>
    <w:multiLevelType w:val="hybridMultilevel"/>
    <w:tmpl w:val="858A9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46692"/>
    <w:multiLevelType w:val="multilevel"/>
    <w:tmpl w:val="95BCCCE4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75150790"/>
    <w:multiLevelType w:val="hybridMultilevel"/>
    <w:tmpl w:val="8EEA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77575"/>
    <w:multiLevelType w:val="multilevel"/>
    <w:tmpl w:val="BA1AE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7CD8"/>
    <w:rsid w:val="00002068"/>
    <w:rsid w:val="0005060A"/>
    <w:rsid w:val="000557C9"/>
    <w:rsid w:val="00106CB5"/>
    <w:rsid w:val="00182C3D"/>
    <w:rsid w:val="00257CD8"/>
    <w:rsid w:val="00472473"/>
    <w:rsid w:val="00520CAB"/>
    <w:rsid w:val="007446DA"/>
    <w:rsid w:val="00753D3C"/>
    <w:rsid w:val="008D4031"/>
    <w:rsid w:val="00B772CC"/>
    <w:rsid w:val="00B82A52"/>
    <w:rsid w:val="00B90EF6"/>
    <w:rsid w:val="00BC1A9F"/>
    <w:rsid w:val="00C71A61"/>
    <w:rsid w:val="00CA347C"/>
    <w:rsid w:val="00CA5567"/>
    <w:rsid w:val="00F47B6A"/>
    <w:rsid w:val="00FD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A9F"/>
  </w:style>
  <w:style w:type="character" w:styleId="a4">
    <w:name w:val="Hyperlink"/>
    <w:basedOn w:val="a0"/>
    <w:uiPriority w:val="99"/>
    <w:semiHidden/>
    <w:unhideWhenUsed/>
    <w:rsid w:val="00BC1A9F"/>
    <w:rPr>
      <w:color w:val="0000FF"/>
      <w:u w:val="single"/>
    </w:rPr>
  </w:style>
  <w:style w:type="table" w:styleId="a5">
    <w:name w:val="Table Grid"/>
    <w:basedOn w:val="a1"/>
    <w:uiPriority w:val="59"/>
    <w:rsid w:val="0018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1A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A9F"/>
  </w:style>
  <w:style w:type="character" w:styleId="a4">
    <w:name w:val="Hyperlink"/>
    <w:basedOn w:val="a0"/>
    <w:uiPriority w:val="99"/>
    <w:semiHidden/>
    <w:unhideWhenUsed/>
    <w:rsid w:val="00BC1A9F"/>
    <w:rPr>
      <w:color w:val="0000FF"/>
      <w:u w:val="single"/>
    </w:rPr>
  </w:style>
  <w:style w:type="table" w:styleId="a5">
    <w:name w:val="Table Grid"/>
    <w:basedOn w:val="a1"/>
    <w:uiPriority w:val="59"/>
    <w:rsid w:val="0018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1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rubmedkol.ru/mod/page/view.php?id=593" TargetMode="External"/><Relationship Id="rId13" Type="http://schemas.openxmlformats.org/officeDocument/2006/relationships/hyperlink" Target="http://do.rubmedkol.ru/mod/page/view.php?id=6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.rubmedkol.ru/mod/page/view.php?id=590" TargetMode="External"/><Relationship Id="rId12" Type="http://schemas.openxmlformats.org/officeDocument/2006/relationships/hyperlink" Target="http://do.rubmedkol.ru/mod/page/view.php?id=728" TargetMode="External"/><Relationship Id="rId17" Type="http://schemas.openxmlformats.org/officeDocument/2006/relationships/hyperlink" Target="http://do.rubmedkol.ru/mod/page/view.php?id=6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.rubmedkol.ru/mod/resource/view.php?id=613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do.rubmedkol.ru/mod/page/view.php?id=580" TargetMode="External"/><Relationship Id="rId11" Type="http://schemas.openxmlformats.org/officeDocument/2006/relationships/hyperlink" Target="http://do.rubmedkol.ru/mod/page/view.php?id=72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.rubmedkol.ru/mod/resource/view.php?id=612" TargetMode="External"/><Relationship Id="rId10" Type="http://schemas.openxmlformats.org/officeDocument/2006/relationships/hyperlink" Target="http://do.rubmedkol.ru/mod/page/view.php?id=7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.rubmedkol.ru/mod/page/view.php?id=596" TargetMode="External"/><Relationship Id="rId14" Type="http://schemas.openxmlformats.org/officeDocument/2006/relationships/hyperlink" Target="http://do.rubmedkol.ru/mod/resource/view.php?id=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karaseva_ia</cp:lastModifiedBy>
  <cp:revision>9</cp:revision>
  <cp:lastPrinted>2017-04-11T03:36:00Z</cp:lastPrinted>
  <dcterms:created xsi:type="dcterms:W3CDTF">2017-04-09T05:49:00Z</dcterms:created>
  <dcterms:modified xsi:type="dcterms:W3CDTF">2019-01-22T07:15:00Z</dcterms:modified>
</cp:coreProperties>
</file>