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3" w:rsidRDefault="007106DA" w:rsidP="007106D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6"/>
          <w:sz w:val="28"/>
          <w:szCs w:val="28"/>
        </w:rPr>
        <w:drawing>
          <wp:inline distT="0" distB="0" distL="0" distR="0">
            <wp:extent cx="6334125" cy="9839325"/>
            <wp:effectExtent l="19050" t="0" r="9525" b="0"/>
            <wp:docPr id="2" name="Рисунок 2" descr="C:\Users\karaseva_ia\Desktop\ДП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aseva_ia\Desktop\ДПО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42" cy="984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73" w:rsidRDefault="00D12F73" w:rsidP="00D12F7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EB4042" w:rsidRPr="003D27AE" w:rsidRDefault="00EB4042" w:rsidP="000D49B9">
      <w:pPr>
        <w:shd w:val="clear" w:color="auto" w:fill="FFFFFF"/>
        <w:spacing w:before="518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D27A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B4042" w:rsidRPr="00DE0F25" w:rsidRDefault="00EB4042" w:rsidP="00DE0F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12"/>
          <w:sz w:val="28"/>
          <w:szCs w:val="28"/>
        </w:rPr>
        <w:t>1.1.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Настоящий Поряд</w:t>
      </w:r>
      <w:r w:rsidR="00842085">
        <w:rPr>
          <w:rFonts w:ascii="Times New Roman" w:eastAsia="Times New Roman" w:hAnsi="Times New Roman" w:cs="Times New Roman"/>
          <w:sz w:val="28"/>
          <w:szCs w:val="28"/>
        </w:rPr>
        <w:t xml:space="preserve">ок разработан в соответствии с </w:t>
      </w:r>
      <w:r w:rsidR="00842085" w:rsidRPr="0029123F">
        <w:rPr>
          <w:rFonts w:ascii="Times New Roman" w:hAnsi="Times New Roman" w:cs="Times New Roman"/>
          <w:sz w:val="28"/>
          <w:szCs w:val="28"/>
        </w:rPr>
        <w:t>Приказом Министерства образовании и науки</w:t>
      </w:r>
      <w:r w:rsidR="00842085">
        <w:rPr>
          <w:rFonts w:ascii="Times New Roman" w:hAnsi="Times New Roman" w:cs="Times New Roman"/>
          <w:sz w:val="28"/>
          <w:szCs w:val="28"/>
        </w:rPr>
        <w:t xml:space="preserve"> РФ от 6 мая 2005г. №137 «Об использовании дистанционных образовательных технологий», Федеральным законом от 28 февраля 2012г. №11-ФЗ «О внесении изменений в Закон Российской Федерации «Об образовании» в части применения электронного обучения, дистанционных образовательных технологий», </w:t>
      </w:r>
      <w:r w:rsidR="00842085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842085" w:rsidRPr="004013E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42085">
        <w:rPr>
          <w:rFonts w:ascii="Times New Roman" w:hAnsi="Times New Roman" w:cs="Times New Roman"/>
          <w:bCs/>
          <w:sz w:val="28"/>
          <w:szCs w:val="28"/>
        </w:rPr>
        <w:t>ом</w:t>
      </w:r>
      <w:r w:rsidR="00842085" w:rsidRPr="004013E4">
        <w:rPr>
          <w:rFonts w:ascii="Times New Roman" w:hAnsi="Times New Roman" w:cs="Times New Roman"/>
          <w:bCs/>
          <w:sz w:val="28"/>
          <w:szCs w:val="28"/>
        </w:rPr>
        <w:t xml:space="preserve"> «Об образовании в Российской Федерации» о</w:t>
      </w:r>
      <w:r w:rsidR="00842085">
        <w:rPr>
          <w:rFonts w:ascii="Times New Roman" w:hAnsi="Times New Roman" w:cs="Times New Roman"/>
          <w:bCs/>
          <w:sz w:val="28"/>
          <w:szCs w:val="28"/>
        </w:rPr>
        <w:t xml:space="preserve">т 29 декабря 2012 года N 273-ФЗ,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097CEB">
        <w:rPr>
          <w:rFonts w:ascii="Times New Roman" w:eastAsia="Times New Roman" w:hAnsi="Times New Roman" w:cs="Times New Roman"/>
          <w:sz w:val="28"/>
          <w:szCs w:val="28"/>
        </w:rPr>
        <w:t xml:space="preserve"> краевого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государственного</w:t>
      </w:r>
      <w:r w:rsidR="00097C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бюджетного </w:t>
      </w:r>
      <w:r w:rsidR="00A2625D"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профессионального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образовательного </w:t>
      </w:r>
      <w:r w:rsidR="00097C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учреждения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7CEB">
        <w:rPr>
          <w:rFonts w:ascii="Times New Roman" w:eastAsia="Times New Roman" w:hAnsi="Times New Roman" w:cs="Times New Roman"/>
          <w:sz w:val="28"/>
          <w:szCs w:val="28"/>
        </w:rPr>
        <w:t>Рубцовский медицинский колледж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», и регулируе</w:t>
      </w:r>
      <w:r w:rsidR="00DE0F25">
        <w:rPr>
          <w:rFonts w:ascii="Times New Roman" w:eastAsia="Times New Roman" w:hAnsi="Times New Roman" w:cs="Times New Roman"/>
          <w:sz w:val="28"/>
          <w:szCs w:val="28"/>
        </w:rPr>
        <w:t xml:space="preserve">т применение в полном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объеме или частичн</w:t>
      </w:r>
      <w:r w:rsidR="00DE0F25">
        <w:rPr>
          <w:rFonts w:ascii="Times New Roman" w:eastAsia="Times New Roman" w:hAnsi="Times New Roman" w:cs="Times New Roman"/>
          <w:sz w:val="28"/>
          <w:szCs w:val="28"/>
        </w:rPr>
        <w:t xml:space="preserve">о дистанционных образовательных технологий при реализации основных профессиональных образовательных программ и программ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профессионального образования</w:t>
      </w:r>
      <w:r w:rsidR="00DE0F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для работников со средниммедицинским и фармацевтическим образованием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 по тексту структурные подразделения ДПО)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DE0F25">
        <w:rPr>
          <w:rFonts w:ascii="Times New Roman" w:eastAsia="Times New Roman" w:hAnsi="Times New Roman" w:cs="Times New Roman"/>
          <w:spacing w:val="-1"/>
          <w:sz w:val="28"/>
          <w:szCs w:val="28"/>
        </w:rPr>
        <w:t>Рубцовского медицинского колледжа (далее по тексту РМК).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Под дистанционными образовательными технологиями (далее по тексту ДОТ)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 независимо от места их нахождения.</w:t>
      </w:r>
    </w:p>
    <w:p w:rsidR="00EB4042" w:rsidRPr="003D27AE" w:rsidRDefault="00EB4042" w:rsidP="00EB4042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13" w:lineRule="exact"/>
        <w:ind w:left="34" w:right="48" w:firstLine="55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Целью использования ДОТ является повышение эффективности и качества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образовательных услуг, интенсификация процесса обучения и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обучающимся возможности освоения основных и дополнительных профессиональных образовательных программ </w:t>
      </w:r>
      <w:r w:rsidRPr="003D2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непосредственно по месту жительства </w:t>
      </w:r>
      <w:r w:rsidRPr="003D27A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обучающегося или его временного пребывания (нахождения).</w:t>
      </w:r>
    </w:p>
    <w:p w:rsidR="004128C4" w:rsidRPr="004128C4" w:rsidRDefault="00EB4042" w:rsidP="004128C4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13" w:lineRule="exact"/>
        <w:ind w:left="34" w:right="43" w:firstLine="55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Учебные подразделения и структурные подразделения ДПО вправе использовать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ДОТ </w:t>
      </w:r>
      <w:r w:rsidRPr="003D27AE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всех предусмотренных законодательством Российской Федерации формах</w:t>
      </w:r>
      <w:r w:rsidRPr="00412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получения образования </w:t>
      </w:r>
      <w:r w:rsidRPr="004128C4">
        <w:rPr>
          <w:rFonts w:ascii="Times New Roman" w:eastAsia="Times New Roman" w:hAnsi="Times New Roman" w:cs="Times New Roman"/>
          <w:sz w:val="28"/>
          <w:szCs w:val="28"/>
        </w:rPr>
        <w:t xml:space="preserve">(в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образования) или при их сочетании, при проведении различных видов учебных, практических занятий, </w:t>
      </w:r>
      <w:r w:rsidRPr="004128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организации самостоятельной работы по освоению знаний, выработке 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>практических умений</w:t>
      </w:r>
      <w:r w:rsidRPr="004128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общих и профессиональных компетенций, </w:t>
      </w:r>
      <w:r w:rsidRPr="004128C4">
        <w:rPr>
          <w:rFonts w:ascii="Times New Roman" w:eastAsia="Times New Roman" w:hAnsi="Times New Roman" w:cs="Times New Roman"/>
          <w:sz w:val="28"/>
          <w:szCs w:val="28"/>
        </w:rPr>
        <w:t>оценке приоб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>ретенных знаний, умений</w:t>
      </w:r>
      <w:r w:rsidRPr="004128C4">
        <w:rPr>
          <w:rFonts w:ascii="Times New Roman" w:eastAsia="Times New Roman" w:hAnsi="Times New Roman" w:cs="Times New Roman"/>
          <w:sz w:val="28"/>
          <w:szCs w:val="28"/>
        </w:rPr>
        <w:t xml:space="preserve"> и проведении </w:t>
      </w:r>
      <w:r w:rsidRPr="004128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текущего, промежуточного и итогового контроля знаний обучающихся. </w:t>
      </w:r>
    </w:p>
    <w:p w:rsidR="00EB4042" w:rsidRPr="004128C4" w:rsidRDefault="00EB4042" w:rsidP="004128C4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13" w:lineRule="exact"/>
        <w:ind w:left="34" w:right="43" w:firstLine="55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28C4">
        <w:rPr>
          <w:rFonts w:ascii="Times New Roman" w:eastAsia="Times New Roman" w:hAnsi="Times New Roman" w:cs="Times New Roman"/>
          <w:sz w:val="28"/>
          <w:szCs w:val="28"/>
        </w:rPr>
        <w:t>Основными ДОТ являются:</w:t>
      </w:r>
    </w:p>
    <w:p w:rsidR="00EB4042" w:rsidRPr="003D27AE" w:rsidRDefault="00EB4042" w:rsidP="00EB4042">
      <w:pPr>
        <w:shd w:val="clear" w:color="auto" w:fill="FFFFFF"/>
        <w:tabs>
          <w:tab w:val="left" w:pos="1426"/>
        </w:tabs>
        <w:spacing w:before="14" w:line="413" w:lineRule="exact"/>
        <w:ind w:left="14" w:right="10" w:firstLine="91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Кейсовая технология,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основанная на предоставлении обучающимся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информационных образовательных рес</w:t>
      </w:r>
      <w:r w:rsidR="004128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урсов в виде специализированных наборов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учебно-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методических комплексов, предназначенных для самостоятельного изучения (кейсов) с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использованием различных видов носителей информации. Доставка материалов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</w:r>
      <w:r w:rsidRPr="003D27AE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обучающимся осуществляется любыми приемлемыми для организации учебного процесса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способами. Телекоммуникационные средс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 xml:space="preserve">тва применяются для обеспечения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взаимодействия обучающихся с препод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 xml:space="preserve">авателем и между собой, а также для обеспечения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обучающихся дополнитель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 xml:space="preserve">ными информационными ресурсами.Существенная роль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отводится организации аудиторных занятий (консультаций).</w:t>
      </w:r>
    </w:p>
    <w:p w:rsidR="00EB4042" w:rsidRPr="003D27AE" w:rsidRDefault="00EB4042" w:rsidP="00EB4042">
      <w:pPr>
        <w:shd w:val="clear" w:color="auto" w:fill="FFFFFF"/>
        <w:spacing w:line="413" w:lineRule="exact"/>
        <w:ind w:left="29" w:right="1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Применение кейсовой технологии в полном объеме для реализации образовательного процесса по очной форме обучения возможно только в сочетании с другими ДОТ.</w:t>
      </w:r>
    </w:p>
    <w:p w:rsidR="00EB4042" w:rsidRPr="003D27AE" w:rsidRDefault="00EB4042" w:rsidP="00EB4042">
      <w:pPr>
        <w:shd w:val="clear" w:color="auto" w:fill="FFFFFF"/>
        <w:tabs>
          <w:tab w:val="left" w:pos="1426"/>
        </w:tabs>
        <w:spacing w:before="10" w:line="413" w:lineRule="exact"/>
        <w:ind w:left="14" w:right="5" w:firstLine="91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Интернет-технология (сетевая технология),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основанная на использовании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глобальных и локальных компьютерны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 xml:space="preserve">х сетей для обеспечения доступа обучающихся к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информационным образователь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 xml:space="preserve">ным ресурсам и для формирования совокупности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методических, организацио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 xml:space="preserve">нных, технических и программных средств реализации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управления учебным процессом независимо от места нахождения его субъектов.</w:t>
      </w:r>
    </w:p>
    <w:p w:rsidR="00EB4042" w:rsidRPr="003D27AE" w:rsidRDefault="00EB4042" w:rsidP="00EB4042">
      <w:pPr>
        <w:shd w:val="clear" w:color="auto" w:fill="FFFFFF"/>
        <w:tabs>
          <w:tab w:val="left" w:pos="1296"/>
        </w:tabs>
        <w:spacing w:before="14" w:line="413" w:lineRule="exact"/>
        <w:ind w:left="43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Телекоммуникационная (информационно-спутниковая) технология,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основанная на использовании преимущественно космичес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 xml:space="preserve">ких спутниковых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передачи данных и телевещания,</w:t>
      </w:r>
      <w:r w:rsidR="004128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 также глобальных и локальных сетей для обеспечения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 обучающихся с преподавателем и между собой и доступа обучающихся к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информационным образовательным ресурсам, представленным в виде циф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 xml:space="preserve">ровых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библиотек, видеолекций и других аналогичных средств обучения.</w:t>
      </w:r>
    </w:p>
    <w:p w:rsidR="00EB4042" w:rsidRPr="003D27AE" w:rsidRDefault="004128C4" w:rsidP="00EB4042">
      <w:pPr>
        <w:shd w:val="clear" w:color="auto" w:fill="FFFFFF"/>
        <w:tabs>
          <w:tab w:val="left" w:pos="1027"/>
        </w:tabs>
        <w:spacing w:line="413" w:lineRule="exact"/>
        <w:ind w:left="6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1.5</w:t>
      </w:r>
      <w:r w:rsidR="00EB4042" w:rsidRPr="003D27AE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EB4042" w:rsidRPr="003D27AE">
        <w:rPr>
          <w:rFonts w:ascii="Times New Roman" w:hAnsi="Times New Roman" w:cs="Times New Roman"/>
          <w:sz w:val="28"/>
          <w:szCs w:val="28"/>
        </w:rPr>
        <w:tab/>
      </w:r>
      <w:r w:rsidR="00EB4042"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Допускается сочетание основных видов ДОТ.</w:t>
      </w:r>
    </w:p>
    <w:p w:rsidR="00EB4042" w:rsidRPr="003D27AE" w:rsidRDefault="004128C4" w:rsidP="004128C4">
      <w:pPr>
        <w:shd w:val="clear" w:color="auto" w:fill="FFFFFF"/>
        <w:tabs>
          <w:tab w:val="left" w:pos="1104"/>
        </w:tabs>
        <w:spacing w:line="413" w:lineRule="exact"/>
        <w:ind w:left="48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lastRenderedPageBreak/>
        <w:t>1.6</w:t>
      </w:r>
      <w:r w:rsidR="00EB4042" w:rsidRPr="003D27AE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EB4042" w:rsidRPr="003D27AE">
        <w:rPr>
          <w:rFonts w:ascii="Times New Roman" w:hAnsi="Times New Roman" w:cs="Times New Roman"/>
          <w:sz w:val="28"/>
          <w:szCs w:val="28"/>
        </w:rPr>
        <w:tab/>
      </w:r>
      <w:r w:rsidR="00EB4042" w:rsidRPr="003D27AE">
        <w:rPr>
          <w:rFonts w:ascii="Times New Roman" w:eastAsia="Times New Roman" w:hAnsi="Times New Roman" w:cs="Times New Roman"/>
          <w:sz w:val="28"/>
          <w:szCs w:val="28"/>
        </w:rPr>
        <w:t>Необходимым условием применения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в реализации образовательных </w:t>
      </w:r>
      <w:r w:rsidR="00EB4042" w:rsidRPr="003D27AE">
        <w:rPr>
          <w:rFonts w:ascii="Times New Roman" w:eastAsia="Times New Roman" w:hAnsi="Times New Roman" w:cs="Times New Roman"/>
          <w:sz w:val="28"/>
          <w:szCs w:val="28"/>
        </w:rPr>
        <w:t>программ учебными подразделениями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структурными подразделениями ДПО </w:t>
      </w:r>
      <w:r w:rsidR="00EB4042" w:rsidRPr="003D27AE">
        <w:rPr>
          <w:rFonts w:ascii="Times New Roman" w:eastAsia="Times New Roman" w:hAnsi="Times New Roman" w:cs="Times New Roman"/>
          <w:sz w:val="28"/>
          <w:szCs w:val="28"/>
        </w:rPr>
        <w:t xml:space="preserve">являетсяналичие преподавательского состава, административно-управленческого иучебно-вспомогательного персонала, подготовленных для работы в информационно-образовательной среде с применением ДОТ, а также специально оборудованных помещений с соответствующей техникой, позволяющей реализовывать основные и </w:t>
      </w:r>
      <w:r w:rsidR="00EB4042"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дополнительные профессиональные образовательные программы с использованием ДОТ.</w:t>
      </w:r>
    </w:p>
    <w:p w:rsidR="00EB4042" w:rsidRPr="003D27AE" w:rsidRDefault="004128C4" w:rsidP="00EB4042">
      <w:pPr>
        <w:shd w:val="clear" w:color="auto" w:fill="FFFFFF"/>
        <w:spacing w:line="418" w:lineRule="exact"/>
        <w:ind w:left="14" w:right="24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B4042" w:rsidRPr="003D27AE">
        <w:rPr>
          <w:rFonts w:ascii="Times New Roman" w:hAnsi="Times New Roman" w:cs="Times New Roman"/>
          <w:sz w:val="28"/>
          <w:szCs w:val="28"/>
        </w:rPr>
        <w:t xml:space="preserve">. </w:t>
      </w:r>
      <w:r w:rsidR="00EB4042" w:rsidRPr="003D27AE">
        <w:rPr>
          <w:rFonts w:ascii="Times New Roman" w:eastAsia="Times New Roman" w:hAnsi="Times New Roman" w:cs="Times New Roman"/>
          <w:sz w:val="28"/>
          <w:szCs w:val="28"/>
        </w:rPr>
        <w:t xml:space="preserve">Вопросы технологического обеспечения ДОТ согласуются с </w:t>
      </w:r>
      <w:r w:rsidR="00EB4042" w:rsidRPr="00A2625D">
        <w:rPr>
          <w:rFonts w:ascii="Times New Roman" w:eastAsia="Times New Roman" w:hAnsi="Times New Roman" w:cs="Times New Roman"/>
          <w:sz w:val="28"/>
          <w:szCs w:val="28"/>
        </w:rPr>
        <w:t>Дирекцией информационных тех</w:t>
      </w:r>
      <w:r w:rsidR="00A2625D" w:rsidRPr="00A2625D">
        <w:rPr>
          <w:rFonts w:ascii="Times New Roman" w:eastAsia="Times New Roman" w:hAnsi="Times New Roman" w:cs="Times New Roman"/>
          <w:sz w:val="28"/>
          <w:szCs w:val="28"/>
        </w:rPr>
        <w:t>нологий и Дирекцией по порталам</w:t>
      </w:r>
      <w:r w:rsidR="00A2625D">
        <w:rPr>
          <w:rFonts w:ascii="Times New Roman" w:eastAsia="Times New Roman" w:hAnsi="Times New Roman" w:cs="Times New Roman"/>
          <w:sz w:val="28"/>
          <w:szCs w:val="28"/>
        </w:rPr>
        <w:t xml:space="preserve"> (сервис –центр «Контент»).</w:t>
      </w:r>
    </w:p>
    <w:p w:rsidR="00EB4042" w:rsidRPr="003D27AE" w:rsidRDefault="00EB4042" w:rsidP="00EB4042">
      <w:pPr>
        <w:shd w:val="clear" w:color="auto" w:fill="FFFFFF"/>
        <w:spacing w:before="634"/>
        <w:ind w:left="1411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D27AE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Коммуникационная оснащенность учебного процесса</w:t>
      </w:r>
    </w:p>
    <w:p w:rsidR="00EB4042" w:rsidRPr="003D27AE" w:rsidRDefault="00EB4042" w:rsidP="00EB4042">
      <w:pPr>
        <w:shd w:val="clear" w:color="auto" w:fill="FFFFFF"/>
        <w:spacing w:before="48" w:line="413" w:lineRule="exact"/>
        <w:ind w:left="24" w:right="1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 xml:space="preserve">2.1.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При реализации образовательных программ с применением ДОТ учебное подразделение и структурное подразделение ДПО самостоятельно устанавливает порядок и формы доступа к используемым информационным ресурсам.</w:t>
      </w:r>
    </w:p>
    <w:p w:rsidR="00EB4042" w:rsidRPr="003D27AE" w:rsidRDefault="00EB4042" w:rsidP="00EB4042">
      <w:pPr>
        <w:shd w:val="clear" w:color="auto" w:fill="FFFFFF"/>
        <w:tabs>
          <w:tab w:val="left" w:pos="1190"/>
        </w:tabs>
        <w:spacing w:line="413" w:lineRule="exact"/>
        <w:ind w:left="24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5"/>
          <w:sz w:val="28"/>
          <w:szCs w:val="28"/>
        </w:rPr>
        <w:t>2.1.1.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При использовании кейсовой технологии требования к коммуникационным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каналам для доступа обучаю</w:t>
      </w:r>
      <w:r w:rsidR="0079093B">
        <w:rPr>
          <w:rFonts w:ascii="Times New Roman" w:eastAsia="Times New Roman" w:hAnsi="Times New Roman" w:cs="Times New Roman"/>
          <w:sz w:val="28"/>
          <w:szCs w:val="28"/>
        </w:rPr>
        <w:t xml:space="preserve">щихся к основным информационным образовательным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ресурсам не предъявляются.</w:t>
      </w:r>
    </w:p>
    <w:p w:rsidR="00EB4042" w:rsidRPr="003D27AE" w:rsidRDefault="00EB4042" w:rsidP="00EB4042">
      <w:pPr>
        <w:shd w:val="clear" w:color="auto" w:fill="FFFFFF"/>
        <w:tabs>
          <w:tab w:val="left" w:pos="1286"/>
        </w:tabs>
        <w:spacing w:line="413" w:lineRule="exact"/>
        <w:ind w:left="34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4"/>
          <w:sz w:val="28"/>
          <w:szCs w:val="28"/>
        </w:rPr>
        <w:t>2.1.2.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Для реализации образовательного проц</w:t>
      </w:r>
      <w:r w:rsidR="0079093B">
        <w:rPr>
          <w:rFonts w:ascii="Times New Roman" w:eastAsia="Times New Roman" w:hAnsi="Times New Roman" w:cs="Times New Roman"/>
          <w:sz w:val="28"/>
          <w:szCs w:val="28"/>
        </w:rPr>
        <w:t>есса с использованием интернет-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технологии (сетевой технологии) учеб</w:t>
      </w:r>
      <w:r w:rsidR="0079093B">
        <w:rPr>
          <w:rFonts w:ascii="Times New Roman" w:eastAsia="Times New Roman" w:hAnsi="Times New Roman" w:cs="Times New Roman"/>
          <w:sz w:val="28"/>
          <w:szCs w:val="28"/>
        </w:rPr>
        <w:t xml:space="preserve">ное подразделение и структурное подразделение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ДПО должно быть обеспечено:</w:t>
      </w:r>
    </w:p>
    <w:p w:rsidR="00EB4042" w:rsidRPr="003D27AE" w:rsidRDefault="00EB4042" w:rsidP="00EB4042">
      <w:pPr>
        <w:shd w:val="clear" w:color="auto" w:fill="FFFFFF"/>
        <w:tabs>
          <w:tab w:val="left" w:pos="898"/>
        </w:tabs>
        <w:spacing w:line="413" w:lineRule="exact"/>
        <w:ind w:left="581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>-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информационно-образовательным Веб-сайтом или порталом;</w:t>
      </w:r>
    </w:p>
    <w:p w:rsidR="00EB4042" w:rsidRPr="003D27AE" w:rsidRDefault="0079093B" w:rsidP="0079093B">
      <w:pPr>
        <w:shd w:val="clear" w:color="auto" w:fill="FFFFFF"/>
        <w:spacing w:line="413" w:lineRule="exact"/>
        <w:ind w:left="3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EB4042" w:rsidRPr="003D27AE">
        <w:rPr>
          <w:rFonts w:ascii="Times New Roman" w:eastAsia="Times New Roman" w:hAnsi="Times New Roman" w:cs="Times New Roman"/>
          <w:sz w:val="28"/>
          <w:szCs w:val="28"/>
        </w:rPr>
        <w:t>доступом в сеть Интернет или собственную (корпоративную) сеть телекоммуникации, обеспечивающей подключение удаленных пользователей и возможности их работы с информационно-образовательными ресурсами. Пропускная способность каналов связи должна соответствовать требованиям применяемых технологий реализации образовательных программ;</w:t>
      </w:r>
    </w:p>
    <w:p w:rsidR="00EB4042" w:rsidRPr="003D27AE" w:rsidRDefault="00EB4042" w:rsidP="00EB4042">
      <w:pPr>
        <w:shd w:val="clear" w:color="auto" w:fill="FFFFFF"/>
        <w:tabs>
          <w:tab w:val="left" w:pos="730"/>
        </w:tabs>
        <w:spacing w:line="413" w:lineRule="exact"/>
        <w:ind w:left="4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>-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средствами оперативной синхронной и асинх</w:t>
      </w:r>
      <w:r w:rsidR="0079093B">
        <w:rPr>
          <w:rFonts w:ascii="Times New Roman" w:eastAsia="Times New Roman" w:hAnsi="Times New Roman" w:cs="Times New Roman"/>
          <w:spacing w:val="-1"/>
          <w:sz w:val="28"/>
          <w:szCs w:val="28"/>
        </w:rPr>
        <w:t>ронной связи на образовательном</w:t>
      </w:r>
      <w:r w:rsidR="00A459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Веб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79093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сайте всех участников образовательного процесса в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информационно-образовательной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среде (дискуссионный форум, телеконференция, электронная почта и т.п.).</w:t>
      </w:r>
    </w:p>
    <w:p w:rsidR="00EB4042" w:rsidRPr="003D27AE" w:rsidRDefault="00EB4042" w:rsidP="00EB4042">
      <w:pPr>
        <w:shd w:val="clear" w:color="auto" w:fill="FFFFFF"/>
        <w:spacing w:line="413" w:lineRule="exact"/>
        <w:ind w:left="4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Образовательные ресурсы размещаются в информационно-образовательной среде 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образуют распределенный банк данных, к которому должен иметь гарантированный доступ по индивидуальному паролю каждый обучающийся.</w:t>
      </w:r>
    </w:p>
    <w:p w:rsidR="00EB4042" w:rsidRPr="003D27AE" w:rsidRDefault="00EB4042" w:rsidP="00EB4042">
      <w:pPr>
        <w:shd w:val="clear" w:color="auto" w:fill="FFFFFF"/>
        <w:spacing w:line="413" w:lineRule="exact"/>
        <w:ind w:left="58"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 быть обеспечен круглосуточный режим работы серверного оборудования и средств доступа к основным информационным образовательным ресурсам.</w:t>
      </w:r>
    </w:p>
    <w:p w:rsidR="00EB4042" w:rsidRPr="003D27AE" w:rsidRDefault="00EB4042" w:rsidP="0079093B">
      <w:pPr>
        <w:shd w:val="clear" w:color="auto" w:fill="FFFFFF"/>
        <w:tabs>
          <w:tab w:val="left" w:pos="1286"/>
        </w:tabs>
        <w:spacing w:line="413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4"/>
          <w:sz w:val="28"/>
          <w:szCs w:val="28"/>
        </w:rPr>
        <w:t>2.1.3.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Пропускная способность телекоммуникационного канала (каналов) при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использовании телекоммуникационной (информационно-спутниковой) технологии,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оснащенность учебного процесса специализированным и </w:t>
      </w:r>
      <w:r w:rsidR="0079093B">
        <w:rPr>
          <w:rFonts w:ascii="Times New Roman" w:eastAsia="Times New Roman" w:hAnsi="Times New Roman" w:cs="Times New Roman"/>
          <w:sz w:val="28"/>
          <w:szCs w:val="28"/>
        </w:rPr>
        <w:t xml:space="preserve">лабораторным оборудованием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(как собственным, так и арендованным), средствами доставки знаний обучающимсядолжна соответствовать требованиям применяемых технологий реализации дистанционного обучения в реальном режиме времени или в записи в соответствии с учебным планом.</w:t>
      </w:r>
    </w:p>
    <w:p w:rsidR="00EB4042" w:rsidRPr="003D27AE" w:rsidRDefault="00EB4042" w:rsidP="00EB4042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413" w:lineRule="exact"/>
        <w:ind w:left="14" w:right="29" w:firstLine="53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="007909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использовании ДОТ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преподавательский состав, учебно-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вспомогательный и административно-управленческий персонал должен иметь возможность доступа к средствам дистанционного обучения и основным информационным образовательным ресурсам в объеме часов учебного плана, необходимых для освоения соответствующей основной или дополнительной профессиональной образовательной программы или ее части.</w:t>
      </w:r>
    </w:p>
    <w:p w:rsidR="00EB4042" w:rsidRPr="003D27AE" w:rsidRDefault="00EB4042" w:rsidP="00EB4042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5" w:after="0" w:line="413" w:lineRule="exact"/>
        <w:ind w:left="14" w:right="24" w:firstLine="53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При использовании телекоммуникационной технологии или и</w:t>
      </w:r>
      <w:r w:rsidR="0079093B">
        <w:rPr>
          <w:rFonts w:ascii="Times New Roman" w:eastAsia="Times New Roman" w:hAnsi="Times New Roman" w:cs="Times New Roman"/>
          <w:sz w:val="28"/>
          <w:szCs w:val="28"/>
        </w:rPr>
        <w:t>нтернет-технологий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преподавательский состав должен иметь доступ к средствам телекоммуникаций, позволяющим участвовать в учебном процессе и вести учебно-методическую работу.</w:t>
      </w:r>
    </w:p>
    <w:p w:rsidR="00EB4042" w:rsidRPr="003D27AE" w:rsidRDefault="00EB4042" w:rsidP="000D49B9">
      <w:pPr>
        <w:shd w:val="clear" w:color="auto" w:fill="FFFFFF"/>
        <w:spacing w:line="413" w:lineRule="exact"/>
        <w:ind w:left="34" w:right="19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и методическое взаимодействие </w:t>
      </w:r>
      <w:r w:rsidR="007909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преподавательским составом, в том числе проживающим вне места нахождения учебного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 и структурного подразделения ДПО, также может осуществляться с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применением информационных и телекоммуникационных технологий.</w:t>
      </w:r>
    </w:p>
    <w:p w:rsidR="00EB4042" w:rsidRPr="003D27AE" w:rsidRDefault="00EB4042" w:rsidP="00EB4042">
      <w:pPr>
        <w:shd w:val="clear" w:color="auto" w:fill="FFFFFF"/>
        <w:spacing w:before="226" w:line="317" w:lineRule="exact"/>
        <w:ind w:left="1541" w:right="1512"/>
        <w:jc w:val="center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D27AE"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Оснащенность учебного процесса информационными образовательными ресурсами</w:t>
      </w:r>
    </w:p>
    <w:p w:rsidR="00EB4042" w:rsidRPr="003D27AE" w:rsidRDefault="00EB4042" w:rsidP="00EB4042">
      <w:pPr>
        <w:shd w:val="clear" w:color="auto" w:fill="FFFFFF"/>
        <w:spacing w:before="202" w:line="413" w:lineRule="exact"/>
        <w:ind w:left="43" w:right="1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 xml:space="preserve">3.1.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 с применением ДОТ в полном объеме информационные образовательные ресурсы на различных типах носителей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должны соответствовать нормативным требованиям к уровню подготовки по основным и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дополнительным профессиональным образовательным программам и должны включать:</w:t>
      </w:r>
    </w:p>
    <w:p w:rsidR="00EB4042" w:rsidRPr="003D27AE" w:rsidRDefault="00EB4042" w:rsidP="00EB4042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590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электронный фонд основной учебной и учебно-методической литературы;</w:t>
      </w:r>
    </w:p>
    <w:p w:rsidR="00EB4042" w:rsidRPr="0079093B" w:rsidRDefault="00EB4042" w:rsidP="00EB4042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48" w:righ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фонд электронных учебно-методических комплексов (далее по тексту УМК) по каждой учебной дисциплине</w:t>
      </w:r>
      <w:r w:rsidR="0079093B">
        <w:rPr>
          <w:rFonts w:ascii="Times New Roman" w:eastAsia="Times New Roman" w:hAnsi="Times New Roman" w:cs="Times New Roman"/>
          <w:sz w:val="28"/>
          <w:szCs w:val="28"/>
        </w:rPr>
        <w:t xml:space="preserve">, МДК или ПМ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 либо специальных кейсов, индивидуальных комплектов,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учебно-методических материалов с использованием мультимедийных средств;</w:t>
      </w:r>
    </w:p>
    <w:p w:rsidR="00EB4042" w:rsidRPr="003D27AE" w:rsidRDefault="00EB4042" w:rsidP="00EB4042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413" w:lineRule="exact"/>
        <w:ind w:left="58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фонд электронных периодических изданий, укомплектованный изданиями,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соответствующими профилям основных или дополнительных профессиональных образовательных программ, справочно-библиографическими, а также массовыми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центральными и местными общественно-политическими изданиями;</w:t>
      </w:r>
    </w:p>
    <w:p w:rsidR="00EB4042" w:rsidRPr="0079093B" w:rsidRDefault="00EB4042" w:rsidP="0079093B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413" w:lineRule="exact"/>
        <w:ind w:left="5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фонд научной литературы, представленный монографиями и периодическими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научными изданиями по профилю каждой профессиональной образовательной программы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в электронном виде;</w:t>
      </w:r>
    </w:p>
    <w:p w:rsidR="00EB4042" w:rsidRPr="003D27AE" w:rsidRDefault="00EB4042" w:rsidP="00EB4042">
      <w:pPr>
        <w:shd w:val="clear" w:color="auto" w:fill="FFFFFF"/>
        <w:tabs>
          <w:tab w:val="left" w:pos="677"/>
        </w:tabs>
        <w:spacing w:before="149"/>
        <w:ind w:left="538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>-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фонд аттестационных материалов в электронном виде.</w:t>
      </w:r>
    </w:p>
    <w:p w:rsidR="00EB4042" w:rsidRPr="003D27AE" w:rsidRDefault="00EB4042" w:rsidP="00EB4042">
      <w:pPr>
        <w:shd w:val="clear" w:color="auto" w:fill="FFFFFF"/>
        <w:spacing w:before="29" w:line="413" w:lineRule="exact"/>
        <w:ind w:left="5" w:righ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дополнительных профессиональных образовательных программ с частичным использованием ДОТ состав информационно-образовательных ресурсов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определяется преподавателем учебной дисциплины при согласовании с руководителем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ДПО.</w:t>
      </w:r>
    </w:p>
    <w:p w:rsidR="00EB4042" w:rsidRPr="003D27AE" w:rsidRDefault="00EB4042" w:rsidP="00EB4042">
      <w:pPr>
        <w:shd w:val="clear" w:color="auto" w:fill="FFFFFF"/>
        <w:spacing w:before="5" w:line="413" w:lineRule="exact"/>
        <w:ind w:righ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 xml:space="preserve">3.2.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Основными информационными образовательными ресурсами при дистанционном обучении независимо от вида применяемой ДОТ являются специально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разработанные УМК, соответствующие требованиям </w:t>
      </w:r>
      <w:r w:rsidR="0079093B">
        <w:rPr>
          <w:rFonts w:ascii="Times New Roman" w:eastAsia="Times New Roman" w:hAnsi="Times New Roman" w:cs="Times New Roman"/>
          <w:spacing w:val="-1"/>
          <w:sz w:val="28"/>
          <w:szCs w:val="28"/>
        </w:rPr>
        <w:t>ФГОС и Образовательным стандартам Д</w:t>
      </w:r>
      <w:r w:rsidR="00A2625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7909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обеспечивающие эффективную работу обучающихся по всем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видам занятий в соответствии с учебным планом.</w:t>
      </w:r>
    </w:p>
    <w:p w:rsidR="00EB4042" w:rsidRPr="003D27AE" w:rsidRDefault="00EB4042" w:rsidP="00EB4042">
      <w:pPr>
        <w:shd w:val="clear" w:color="auto" w:fill="FFFFFF"/>
        <w:tabs>
          <w:tab w:val="left" w:pos="1166"/>
        </w:tabs>
        <w:spacing w:line="413" w:lineRule="exact"/>
        <w:ind w:left="24" w:right="1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5"/>
          <w:sz w:val="28"/>
          <w:szCs w:val="28"/>
        </w:rPr>
        <w:t>3.2.1.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УМК должен обеспечивать в соответствии с программой учебной дисциплины</w:t>
      </w:r>
      <w:r w:rsidR="0079093B">
        <w:rPr>
          <w:rFonts w:ascii="Times New Roman" w:eastAsia="Times New Roman" w:hAnsi="Times New Roman" w:cs="Times New Roman"/>
          <w:spacing w:val="-1"/>
          <w:sz w:val="28"/>
          <w:szCs w:val="28"/>
        </w:rPr>
        <w:t>, МДК или ПМ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4042" w:rsidRPr="003D27AE" w:rsidRDefault="00EB4042" w:rsidP="00EB4042">
      <w:pPr>
        <w:shd w:val="clear" w:color="auto" w:fill="FFFFFF"/>
        <w:tabs>
          <w:tab w:val="left" w:pos="840"/>
        </w:tabs>
        <w:spacing w:line="413" w:lineRule="exact"/>
        <w:ind w:left="24" w:right="1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>-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организацию самостоятельной работы о</w:t>
      </w:r>
      <w:r w:rsidR="0079093B">
        <w:rPr>
          <w:rFonts w:ascii="Times New Roman" w:eastAsia="Times New Roman" w:hAnsi="Times New Roman" w:cs="Times New Roman"/>
          <w:sz w:val="28"/>
          <w:szCs w:val="28"/>
        </w:rPr>
        <w:t xml:space="preserve">бучающегося, включая обучение 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контроль знаний обучающегося (самоконтроль, текущий и промежуточный контроль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знаний), тренинг путем предоставления обуч</w:t>
      </w:r>
      <w:r w:rsidR="007909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ающемуся необходимых (основных)учебных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материалов, специально разработан</w:t>
      </w:r>
      <w:r w:rsidR="007909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ных (методически и дидактически проработанных)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реализации дистанционного обучения;</w:t>
      </w:r>
    </w:p>
    <w:p w:rsidR="00EB4042" w:rsidRPr="003D27AE" w:rsidRDefault="0079093B" w:rsidP="00EB4042">
      <w:pPr>
        <w:shd w:val="clear" w:color="auto" w:fill="FFFFFF"/>
        <w:spacing w:line="413" w:lineRule="exact"/>
        <w:ind w:left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B4042" w:rsidRPr="003D27AE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дистанционного обучения;</w:t>
      </w:r>
    </w:p>
    <w:p w:rsidR="00EB4042" w:rsidRPr="003D27AE" w:rsidRDefault="0079093B" w:rsidP="0079093B">
      <w:pPr>
        <w:shd w:val="clear" w:color="auto" w:fill="FFFFFF"/>
        <w:spacing w:line="413" w:lineRule="exact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EB4042" w:rsidRPr="003D27A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дополнительную    информационную    поддержку    дистанционного    обучения </w:t>
      </w:r>
      <w:r w:rsidR="00EB4042"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(дополнительные учебные и информационно-справочные материалы).</w:t>
      </w:r>
    </w:p>
    <w:p w:rsidR="00EB4042" w:rsidRPr="003D27AE" w:rsidRDefault="00EB4042" w:rsidP="00EB4042">
      <w:pPr>
        <w:shd w:val="clear" w:color="auto" w:fill="FFFFFF"/>
        <w:tabs>
          <w:tab w:val="left" w:pos="1166"/>
        </w:tabs>
        <w:spacing w:line="413" w:lineRule="exact"/>
        <w:ind w:left="24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4"/>
          <w:sz w:val="28"/>
          <w:szCs w:val="28"/>
        </w:rPr>
        <w:t>3.2.2.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Материалы, включенные в состав УМК, учитываются при оценке библиотечно-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информационной оснащенности учебного процесса.</w:t>
      </w:r>
    </w:p>
    <w:p w:rsidR="00EB4042" w:rsidRPr="003D27AE" w:rsidRDefault="00EB4042" w:rsidP="00EB4042">
      <w:pPr>
        <w:shd w:val="clear" w:color="auto" w:fill="FFFFFF"/>
        <w:tabs>
          <w:tab w:val="left" w:pos="1354"/>
        </w:tabs>
        <w:spacing w:line="413" w:lineRule="exact"/>
        <w:ind w:left="34"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5"/>
          <w:sz w:val="28"/>
          <w:szCs w:val="28"/>
        </w:rPr>
        <w:t>3.2.3.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Учебные подразделения и структурные подразделения ДПО вправе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использовать материалы, размещенные в системе федеральных образовательных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порталов, центральной библиотеки образоват</w:t>
      </w:r>
      <w:r w:rsidR="0079093B">
        <w:rPr>
          <w:rFonts w:ascii="Times New Roman" w:eastAsia="Times New Roman" w:hAnsi="Times New Roman" w:cs="Times New Roman"/>
          <w:spacing w:val="-1"/>
          <w:sz w:val="28"/>
          <w:szCs w:val="28"/>
        </w:rPr>
        <w:t>ельных ресурсов, самостоятельно и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(или)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совместно использовать ин</w:t>
      </w:r>
      <w:r w:rsidR="0079093B">
        <w:rPr>
          <w:rFonts w:ascii="Times New Roman" w:eastAsia="Times New Roman" w:hAnsi="Times New Roman" w:cs="Times New Roman"/>
          <w:sz w:val="28"/>
          <w:szCs w:val="28"/>
        </w:rPr>
        <w:t xml:space="preserve">формационные ресурсы российских и зарубежных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юридических и физич</w:t>
      </w:r>
      <w:r w:rsidR="0079093B">
        <w:rPr>
          <w:rFonts w:ascii="Times New Roman" w:eastAsia="Times New Roman" w:hAnsi="Times New Roman" w:cs="Times New Roman"/>
          <w:sz w:val="28"/>
          <w:szCs w:val="28"/>
        </w:rPr>
        <w:t xml:space="preserve">еских лиц в объеме и способами, не противоречащими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законодательству Российской Федерации.</w:t>
      </w:r>
    </w:p>
    <w:p w:rsidR="00EB4042" w:rsidRPr="003D27AE" w:rsidRDefault="00EB4042" w:rsidP="00EB4042">
      <w:pPr>
        <w:shd w:val="clear" w:color="auto" w:fill="FFFFFF"/>
        <w:tabs>
          <w:tab w:val="left" w:pos="1416"/>
        </w:tabs>
        <w:spacing w:line="413" w:lineRule="exact"/>
        <w:ind w:left="48" w:right="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5"/>
          <w:sz w:val="28"/>
          <w:szCs w:val="28"/>
        </w:rPr>
        <w:t>3.2.4.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При использовании ДОТ по дополнительным профессиональным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</w:r>
      <w:r w:rsidRPr="003D27AE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образовательным программам с присвоением допо</w:t>
      </w:r>
      <w:r w:rsidR="009A6A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лнительной квалификации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формирование УМК осуществляется в соответствии с требованиями к минимуму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содержания дополнительных профессион</w:t>
      </w:r>
      <w:r w:rsidR="009A6A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альных образовательных программ при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наличии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таковых.</w:t>
      </w:r>
    </w:p>
    <w:p w:rsidR="00EB4042" w:rsidRPr="003D27AE" w:rsidRDefault="00EB4042" w:rsidP="009A6A35">
      <w:pPr>
        <w:shd w:val="clear" w:color="auto" w:fill="FFFFFF"/>
        <w:tabs>
          <w:tab w:val="left" w:pos="1195"/>
        </w:tabs>
        <w:spacing w:line="418" w:lineRule="exact"/>
        <w:ind w:left="5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5"/>
          <w:sz w:val="28"/>
          <w:szCs w:val="28"/>
        </w:rPr>
        <w:t>3.2.5.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При использовании ДОТ учебное подразделе</w:t>
      </w:r>
      <w:r w:rsidR="009A6A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ние и структурное подразделение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ДПО   обеспечивает  доступ   обучающихся</w:t>
      </w:r>
      <w:r w:rsidR="009A6A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преподавательского   состава,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учебно-вспомогательного и административно-управленческого персонала к учебно-методическому комплексу (на бумажном или электронном носителях), позволяющему обеспечить освоение и реализацию основной или дополнительной профессиональной образовательной программы и включающему:</w:t>
      </w:r>
    </w:p>
    <w:p w:rsidR="00EB4042" w:rsidRPr="003D27AE" w:rsidRDefault="00EB4042" w:rsidP="00EB4042">
      <w:pPr>
        <w:shd w:val="clear" w:color="auto" w:fill="FFFFFF"/>
        <w:tabs>
          <w:tab w:val="left" w:pos="696"/>
        </w:tabs>
        <w:spacing w:line="413" w:lineRule="exact"/>
        <w:ind w:left="14"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>-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учебный (рабочий учебный, учебно-тематический </w:t>
      </w:r>
      <w:r w:rsidR="009A6A35">
        <w:rPr>
          <w:rFonts w:ascii="Times New Roman" w:eastAsia="Times New Roman" w:hAnsi="Times New Roman" w:cs="Times New Roman"/>
          <w:spacing w:val="-1"/>
          <w:sz w:val="28"/>
          <w:szCs w:val="28"/>
        </w:rPr>
        <w:t>и т.д.) план программы обучения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по соответствующей профессиональной образовательной программе;</w:t>
      </w:r>
    </w:p>
    <w:p w:rsidR="00EB4042" w:rsidRPr="003D27AE" w:rsidRDefault="00EB4042" w:rsidP="00EB4042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график учебного процесса;</w:t>
      </w:r>
    </w:p>
    <w:p w:rsidR="00EB4042" w:rsidRPr="003D27AE" w:rsidRDefault="00EB4042" w:rsidP="00EB4042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14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программы учебных дисциплин (курсов) (содержание, объем, порядок изучения и преподавания учебного курса), оформленные в соответствии с установленными требованиями;</w:t>
      </w:r>
    </w:p>
    <w:p w:rsidR="00EB4042" w:rsidRPr="003D27AE" w:rsidRDefault="00EB4042" w:rsidP="00EB4042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14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учебное пособие (учебник) по учебной дисциплине (курсу), методически и дидактически подготовленное для дистанционного обучения;</w:t>
      </w:r>
    </w:p>
    <w:p w:rsidR="00EB4042" w:rsidRPr="003D27AE" w:rsidRDefault="00EB4042" w:rsidP="00EB4042">
      <w:pPr>
        <w:shd w:val="clear" w:color="auto" w:fill="FFFFFF"/>
        <w:tabs>
          <w:tab w:val="left" w:pos="946"/>
        </w:tabs>
        <w:spacing w:line="413" w:lineRule="exact"/>
        <w:ind w:left="29" w:right="14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практикум по учебной дисциплине (курсу) или практическое пособие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(руководство) по моделированию, если практически</w:t>
      </w:r>
      <w:r w:rsidR="009A6A35">
        <w:rPr>
          <w:rFonts w:ascii="Times New Roman" w:eastAsia="Times New Roman" w:hAnsi="Times New Roman" w:cs="Times New Roman"/>
          <w:sz w:val="28"/>
          <w:szCs w:val="28"/>
        </w:rPr>
        <w:t xml:space="preserve">е занятия предусмотрены учебным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(рабочим учебным, учебно-тематическим и т.д.) планом;</w:t>
      </w:r>
    </w:p>
    <w:p w:rsidR="00EB4042" w:rsidRPr="003D27AE" w:rsidRDefault="00EB4042" w:rsidP="00EB4042">
      <w:pPr>
        <w:shd w:val="clear" w:color="auto" w:fill="FFFFFF"/>
        <w:tabs>
          <w:tab w:val="left" w:pos="739"/>
        </w:tabs>
        <w:spacing w:line="413" w:lineRule="exact"/>
        <w:ind w:left="34" w:right="1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>-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методические рекомендации для обучающегося по изучению учебной дисциплины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(курса), подготовке к различным видам зан</w:t>
      </w:r>
      <w:r w:rsidR="009A6A35">
        <w:rPr>
          <w:rFonts w:ascii="Times New Roman" w:eastAsia="Times New Roman" w:hAnsi="Times New Roman" w:cs="Times New Roman"/>
          <w:sz w:val="28"/>
          <w:szCs w:val="28"/>
        </w:rPr>
        <w:t xml:space="preserve">ятий, организации самоконтроля, текущего,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промежуточного и итогового контроля (аттестации) знаний;</w:t>
      </w:r>
    </w:p>
    <w:p w:rsidR="00EB4042" w:rsidRPr="003D27AE" w:rsidRDefault="009A6A35" w:rsidP="009A6A35">
      <w:pPr>
        <w:shd w:val="clear" w:color="auto" w:fill="FFFFFF"/>
        <w:spacing w:line="413" w:lineRule="exact"/>
        <w:ind w:left="3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EB4042" w:rsidRPr="003D27AE">
        <w:rPr>
          <w:rFonts w:ascii="Times New Roman" w:eastAsia="Times New Roman" w:hAnsi="Times New Roman" w:cs="Times New Roman"/>
          <w:sz w:val="28"/>
          <w:szCs w:val="28"/>
        </w:rPr>
        <w:t xml:space="preserve">учебные (дидактические) пособия и задачники, дидактические материалы для самоконтроля, текущего контроля знаний и промежуточной аттестации (сборники </w:t>
      </w:r>
      <w:r w:rsidR="00EB4042" w:rsidRPr="003D2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заданий, контрольных работ, вопросы и тестовые материалы для контроля и самоконтроля </w:t>
      </w:r>
      <w:r w:rsidR="00EB4042"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качества усвоения материала и т.п.), позволяющие успешно освоить основную или </w:t>
      </w:r>
      <w:r w:rsidR="00EB4042" w:rsidRPr="003D27AE">
        <w:rPr>
          <w:rFonts w:ascii="Times New Roman" w:eastAsia="Times New Roman" w:hAnsi="Times New Roman" w:cs="Times New Roman"/>
          <w:sz w:val="28"/>
          <w:szCs w:val="28"/>
        </w:rPr>
        <w:t>дополнительную профессиональную образовательную программу;</w:t>
      </w:r>
    </w:p>
    <w:p w:rsidR="00EB4042" w:rsidRPr="003D27AE" w:rsidRDefault="009A6A35" w:rsidP="009A6A35">
      <w:pPr>
        <w:shd w:val="clear" w:color="auto" w:fill="FFFFFF"/>
        <w:spacing w:line="413" w:lineRule="exact"/>
        <w:ind w:left="4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EB4042" w:rsidRPr="003D27AE">
        <w:rPr>
          <w:rFonts w:ascii="Times New Roman" w:eastAsia="Times New Roman" w:hAnsi="Times New Roman" w:cs="Times New Roman"/>
          <w:sz w:val="28"/>
          <w:szCs w:val="28"/>
        </w:rPr>
        <w:t>пособие по организации обучения с применением ДОТ (включая самостоятельную учебную работу обучающегося);</w:t>
      </w:r>
    </w:p>
    <w:p w:rsidR="00EB4042" w:rsidRPr="003D27AE" w:rsidRDefault="00EB4042" w:rsidP="00EB4042">
      <w:pPr>
        <w:shd w:val="clear" w:color="auto" w:fill="FFFFFF"/>
        <w:tabs>
          <w:tab w:val="left" w:pos="840"/>
        </w:tabs>
        <w:spacing w:line="413" w:lineRule="exact"/>
        <w:ind w:left="590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>-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расписание проведения учебных занятий всех видов.</w:t>
      </w:r>
    </w:p>
    <w:p w:rsidR="00EB4042" w:rsidRPr="003D27AE" w:rsidRDefault="00EB4042" w:rsidP="00EB4042">
      <w:pPr>
        <w:shd w:val="clear" w:color="auto" w:fill="FFFFFF"/>
        <w:spacing w:line="413" w:lineRule="exact"/>
        <w:ind w:left="43"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состав УМК могут быть включены дополнительные информационные ресурсы: учебные (учебники, учебные пособия, тексты лекций и т.д.), информационно-справочные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(справочники, справочные издания и словари, в том числе терминологические), а также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периодические, отраслевые и общественно-политические издания, научная литература,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ссылки на базы данных, сайты, справочные системы, электронные словари и сетевые ресурсы.</w:t>
      </w:r>
    </w:p>
    <w:p w:rsidR="00EB4042" w:rsidRPr="003D27AE" w:rsidRDefault="00EB4042" w:rsidP="009A6A35">
      <w:pPr>
        <w:shd w:val="clear" w:color="auto" w:fill="FFFFFF"/>
        <w:spacing w:line="413" w:lineRule="exact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1"/>
          <w:sz w:val="28"/>
          <w:szCs w:val="28"/>
        </w:rPr>
        <w:t xml:space="preserve">3.2.6.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полной обеспеченности образовательного процесса УМК на электронных носителях, материалы УМК могут быть представлены на различных типах носителей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EB4042" w:rsidRPr="003D27AE" w:rsidRDefault="00EB4042" w:rsidP="009A6A35">
      <w:pPr>
        <w:shd w:val="clear" w:color="auto" w:fill="FFFFFF"/>
        <w:spacing w:line="413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 xml:space="preserve">3.2.7.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Все УМК должны проходить внутреннюю экспертизу в учебных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подразделениях и структурных подразделениях ДПО, осуществляемую </w:t>
      </w:r>
      <w:r w:rsidR="009A6A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методическим советом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9A6A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экспертными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советами структурных подразделений ДПО или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структурного подразделения ДПО совместно с разработчиком учебной программы (курса) с обязательным оформлением протокола на предмет допуска к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использованию в проведении учебного процесса с применением соответствующих ДОТ.</w:t>
      </w:r>
    </w:p>
    <w:p w:rsidR="00EB4042" w:rsidRPr="003D27AE" w:rsidRDefault="00EB4042" w:rsidP="009A6A35">
      <w:pPr>
        <w:shd w:val="clear" w:color="auto" w:fill="FFFFFF"/>
        <w:tabs>
          <w:tab w:val="left" w:pos="1090"/>
        </w:tabs>
        <w:spacing w:line="413" w:lineRule="exact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lastRenderedPageBreak/>
        <w:t>3.3.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Наряду с традиционными информацио</w:t>
      </w:r>
      <w:r w:rsidR="001C16BB">
        <w:rPr>
          <w:rFonts w:ascii="Times New Roman" w:eastAsia="Times New Roman" w:hAnsi="Times New Roman" w:cs="Times New Roman"/>
          <w:sz w:val="28"/>
          <w:szCs w:val="28"/>
        </w:rPr>
        <w:t xml:space="preserve">нными ресурсами для обеспечения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учебного процесса с применением ДОТ могут ис</w:t>
      </w:r>
      <w:r w:rsidR="009A6A35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следующие средства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дистанционного обучения: специализирова</w:t>
      </w:r>
      <w:r w:rsidR="009A6A35">
        <w:rPr>
          <w:rFonts w:ascii="Times New Roman" w:eastAsia="Times New Roman" w:hAnsi="Times New Roman" w:cs="Times New Roman"/>
          <w:sz w:val="28"/>
          <w:szCs w:val="28"/>
        </w:rPr>
        <w:t xml:space="preserve">нные учебники с мультимедийными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сопровождениями, электронные учебно-методиче</w:t>
      </w:r>
      <w:r w:rsidR="009A6A35">
        <w:rPr>
          <w:rFonts w:ascii="Times New Roman" w:eastAsia="Times New Roman" w:hAnsi="Times New Roman" w:cs="Times New Roman"/>
          <w:sz w:val="28"/>
          <w:szCs w:val="28"/>
        </w:rPr>
        <w:t xml:space="preserve">ские комплексы, включающие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электронные учебник</w:t>
      </w:r>
      <w:r w:rsidR="009A6A35">
        <w:rPr>
          <w:rFonts w:ascii="Times New Roman" w:eastAsia="Times New Roman" w:hAnsi="Times New Roman" w:cs="Times New Roman"/>
          <w:sz w:val="28"/>
          <w:szCs w:val="28"/>
        </w:rPr>
        <w:t xml:space="preserve">и, учебные пособия, тренинговые компьютерные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компьютерные практикумы, контрольно-тестирующие комплекты, учебные видеофильмы,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аудиозаписи, иные материалы, предназначенные для передачи по телекоммуникационным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каналам связи.</w:t>
      </w:r>
    </w:p>
    <w:p w:rsidR="00EB4042" w:rsidRPr="003D27AE" w:rsidRDefault="00EB4042" w:rsidP="009A6A35">
      <w:pPr>
        <w:shd w:val="clear" w:color="auto" w:fill="FFFFFF"/>
        <w:tabs>
          <w:tab w:val="left" w:pos="1008"/>
        </w:tabs>
        <w:spacing w:line="413" w:lineRule="exact"/>
        <w:ind w:left="24" w:right="14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8"/>
          <w:sz w:val="28"/>
          <w:szCs w:val="28"/>
        </w:rPr>
        <w:t>3.4.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При отсутствии необходимых аппаратно-программных средств у обучающегося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учебное подразделение и стру</w:t>
      </w:r>
      <w:r w:rsidR="009A6A35">
        <w:rPr>
          <w:rFonts w:ascii="Times New Roman" w:eastAsia="Times New Roman" w:hAnsi="Times New Roman" w:cs="Times New Roman"/>
          <w:sz w:val="28"/>
          <w:szCs w:val="28"/>
        </w:rPr>
        <w:t xml:space="preserve">ктурное подразделение ДПО может предоставлять ему эти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средства на услови</w:t>
      </w:r>
      <w:r w:rsidR="009A6A35">
        <w:rPr>
          <w:rFonts w:ascii="Times New Roman" w:eastAsia="Times New Roman" w:hAnsi="Times New Roman" w:cs="Times New Roman"/>
          <w:sz w:val="28"/>
          <w:szCs w:val="28"/>
        </w:rPr>
        <w:t xml:space="preserve">ях и в порядке, предусмотренных законодательством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Россий</w:t>
      </w:r>
      <w:r w:rsidR="009A6A35">
        <w:rPr>
          <w:rFonts w:ascii="Times New Roman" w:eastAsia="Times New Roman" w:hAnsi="Times New Roman" w:cs="Times New Roman"/>
          <w:sz w:val="28"/>
          <w:szCs w:val="28"/>
        </w:rPr>
        <w:t xml:space="preserve">ской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EB4042" w:rsidRPr="003D27AE" w:rsidRDefault="00EB4042" w:rsidP="00EB4042">
      <w:pPr>
        <w:shd w:val="clear" w:color="auto" w:fill="FFFFFF"/>
        <w:spacing w:before="413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D27A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оснащение учебных помещений</w:t>
      </w:r>
    </w:p>
    <w:p w:rsidR="00EB4042" w:rsidRPr="003D27AE" w:rsidRDefault="00EB4042" w:rsidP="00EB4042">
      <w:pPr>
        <w:shd w:val="clear" w:color="auto" w:fill="FFFFFF"/>
        <w:spacing w:before="216" w:line="413" w:lineRule="exact"/>
        <w:ind w:left="34" w:righ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 xml:space="preserve">4.1.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В зависимости от используемой ДОТ учебное подразделение или структурное подразделение ДПО должно располагать специально оборудованными помещениями и рабочими местами, обеспечивающими проведение образовательного процесса по всем дисциплинам в соответствии с установленными требованиями.</w:t>
      </w:r>
    </w:p>
    <w:p w:rsidR="00EB4042" w:rsidRPr="003D27AE" w:rsidRDefault="00EB4042" w:rsidP="00EB4042">
      <w:pPr>
        <w:shd w:val="clear" w:color="auto" w:fill="FFFFFF"/>
        <w:tabs>
          <w:tab w:val="left" w:pos="1262"/>
        </w:tabs>
        <w:spacing w:line="413" w:lineRule="exact"/>
        <w:ind w:left="38"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4"/>
          <w:sz w:val="28"/>
          <w:szCs w:val="28"/>
        </w:rPr>
        <w:t>4.1.1.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Кейсовая технология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не предусматривает требований к компьютерному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 и специальному оборудованию, хотя и не исключает его использование.</w:t>
      </w:r>
    </w:p>
    <w:p w:rsidR="00EB4042" w:rsidRPr="003D27AE" w:rsidRDefault="00EB4042" w:rsidP="00EB4042">
      <w:pPr>
        <w:shd w:val="clear" w:color="auto" w:fill="FFFFFF"/>
        <w:tabs>
          <w:tab w:val="left" w:pos="1190"/>
        </w:tabs>
        <w:spacing w:line="413" w:lineRule="exact"/>
        <w:ind w:left="38" w:right="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5"/>
          <w:sz w:val="28"/>
          <w:szCs w:val="28"/>
        </w:rPr>
        <w:t>4.1.2.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с использованием сетевых технологий</w:t>
      </w:r>
      <w:r w:rsidRPr="003D27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(интернет-технологий)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для очной</w:t>
      </w:r>
      <w:r w:rsidR="001C16BB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 все обучающиеся должны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обеспечиваться или располагать со</w:t>
      </w:r>
      <w:r w:rsidR="001C16BB">
        <w:rPr>
          <w:rFonts w:ascii="Times New Roman" w:eastAsia="Times New Roman" w:hAnsi="Times New Roman" w:cs="Times New Roman"/>
          <w:sz w:val="28"/>
          <w:szCs w:val="28"/>
        </w:rPr>
        <w:t xml:space="preserve">бственными  учебными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рабочими местами, оснащенными для реализации</w:t>
      </w:r>
      <w:r w:rsidR="001C16BB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дистанционного обучения. Под </w:t>
      </w:r>
      <w:r w:rsidR="0053223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чебным рабочим местом, оснащенн</w:t>
      </w:r>
      <w:r w:rsidR="001C16BB">
        <w:rPr>
          <w:rFonts w:ascii="Times New Roman" w:eastAsia="Times New Roman" w:hAnsi="Times New Roman" w:cs="Times New Roman"/>
          <w:sz w:val="28"/>
          <w:szCs w:val="28"/>
        </w:rPr>
        <w:t xml:space="preserve">ым для дистанционного обучения, понимается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компьютер со средствами мультимедиа и выходом в Интернет.</w:t>
      </w:r>
    </w:p>
    <w:p w:rsidR="00EB4042" w:rsidRPr="003D27AE" w:rsidRDefault="00EB4042" w:rsidP="001C16BB">
      <w:pPr>
        <w:shd w:val="clear" w:color="auto" w:fill="FFFFFF"/>
        <w:spacing w:line="413" w:lineRule="exact"/>
        <w:ind w:left="48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Применение в полном объеме интернет-технологии в других формах обучения (очно-заочная (вечерняя), заочная) не предполагает обязательного создания учебных рабочих мест. Достаточно наличие компьютерных классов с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lastRenderedPageBreak/>
        <w:t>выходом в Интернет дляпроведения всех видов учебных занятий, текущего контроля знаний и промежуточной аттестации.</w:t>
      </w:r>
    </w:p>
    <w:p w:rsidR="00EB4042" w:rsidRPr="003D27AE" w:rsidRDefault="00EB4042" w:rsidP="00EB4042">
      <w:pPr>
        <w:shd w:val="clear" w:color="auto" w:fill="FFFFFF"/>
        <w:spacing w:line="413" w:lineRule="exact"/>
        <w:ind w:left="5" w:right="1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Каждому преподавателю должна быть обеспечена возможность взаимодействия с обучающимися в синхронном и (или) асинхронном режимах и работа с информационными образовательными ресурсами дистанционного обучения для управления учебным процессом.</w:t>
      </w:r>
    </w:p>
    <w:p w:rsidR="00EB4042" w:rsidRPr="003D27AE" w:rsidRDefault="00EB4042" w:rsidP="00EB4042">
      <w:pPr>
        <w:shd w:val="clear" w:color="auto" w:fill="FFFFFF"/>
        <w:spacing w:line="413" w:lineRule="exact"/>
        <w:ind w:left="14" w:right="106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 xml:space="preserve">4.1.3.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</w:t>
      </w:r>
      <w:r w:rsidRPr="003D27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телекоммуникационной (информационно-спутниковой) технологии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учебное подразделение или структурное подразделение ДПО должно обеспечиваться оборудованной студией (студиями) и необходимыми комплектами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видеопроекционной аппаратуры для проведения телеконференций.</w:t>
      </w:r>
    </w:p>
    <w:p w:rsidR="00EB4042" w:rsidRPr="003D27AE" w:rsidRDefault="00EB4042" w:rsidP="00EB4042">
      <w:pPr>
        <w:shd w:val="clear" w:color="auto" w:fill="FFFFFF"/>
        <w:tabs>
          <w:tab w:val="left" w:pos="979"/>
        </w:tabs>
        <w:spacing w:line="413" w:lineRule="exact"/>
        <w:ind w:left="14" w:right="10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При организации учебного процесса все обучающиеся должны быть обеспечены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учебными рабочими местами с учето</w:t>
      </w:r>
      <w:r w:rsidR="001C16BB">
        <w:rPr>
          <w:rFonts w:ascii="Times New Roman" w:eastAsia="Times New Roman" w:hAnsi="Times New Roman" w:cs="Times New Roman"/>
          <w:sz w:val="28"/>
          <w:szCs w:val="28"/>
        </w:rPr>
        <w:t xml:space="preserve">м сменности, возможный перечень которых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составляют места:</w:t>
      </w:r>
    </w:p>
    <w:p w:rsidR="00EB4042" w:rsidRPr="003D27AE" w:rsidRDefault="00EB4042" w:rsidP="00EB4042">
      <w:pPr>
        <w:shd w:val="clear" w:color="auto" w:fill="FFFFFF"/>
        <w:tabs>
          <w:tab w:val="left" w:pos="864"/>
        </w:tabs>
        <w:spacing w:line="413" w:lineRule="exact"/>
        <w:ind w:left="29" w:right="106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>-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оснащенные персональными компьютера</w:t>
      </w:r>
      <w:r w:rsidR="001C16BB">
        <w:rPr>
          <w:rFonts w:ascii="Times New Roman" w:eastAsia="Times New Roman" w:hAnsi="Times New Roman" w:cs="Times New Roman"/>
          <w:sz w:val="28"/>
          <w:szCs w:val="28"/>
        </w:rPr>
        <w:t xml:space="preserve">ми, приборами для тестирования,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аппаратурой для видеозаписей и их воспроизведения;</w:t>
      </w:r>
    </w:p>
    <w:p w:rsidR="00EB4042" w:rsidRPr="003D27AE" w:rsidRDefault="00EB4042" w:rsidP="00EB4042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413" w:lineRule="exact"/>
        <w:ind w:left="29" w:right="10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в видеопроекционных, телелекционных залах с возможностью коллективного просмотра компьютерных и телепрограмм или видеофильмов, участия в телеконференциях;</w:t>
      </w:r>
    </w:p>
    <w:p w:rsidR="00EB4042" w:rsidRPr="00493422" w:rsidRDefault="00EB4042" w:rsidP="00EB4042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413" w:lineRule="exact"/>
        <w:ind w:left="29" w:right="10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иные места, обеспечивающие обучающимся возможность доступа к средствам дистанционного обучения и основным информационным образовательным ресурсам.</w:t>
      </w:r>
    </w:p>
    <w:p w:rsidR="00EB4042" w:rsidRPr="003D27AE" w:rsidRDefault="00EB4042" w:rsidP="00EB4042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13" w:lineRule="exact"/>
        <w:ind w:left="29" w:right="91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предусмотренных учебным планом практических занятий </w:t>
      </w:r>
      <w:r w:rsidRPr="003D2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учебное подразделение или структурное подразделение ДПО предоставляет обучающимся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возможность участия в этих занятиях реально, либо с применением ДОТ.</w:t>
      </w:r>
    </w:p>
    <w:p w:rsidR="00EB4042" w:rsidRPr="003D27AE" w:rsidRDefault="00EB4042" w:rsidP="00EB4042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13" w:lineRule="exact"/>
        <w:ind w:left="29" w:right="91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Количество оборудования в учебной аудитории и его размещение должно соответствовать санитарным правилам и нормам.</w:t>
      </w:r>
    </w:p>
    <w:p w:rsidR="00EB4042" w:rsidRPr="003D27AE" w:rsidRDefault="00EB4042" w:rsidP="00EB4042">
      <w:pPr>
        <w:shd w:val="clear" w:color="auto" w:fill="FFFFFF"/>
        <w:spacing w:before="475"/>
        <w:ind w:left="1680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D27AE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EB4042" w:rsidRPr="003D27AE" w:rsidRDefault="00EB4042" w:rsidP="00EB4042">
      <w:pPr>
        <w:shd w:val="clear" w:color="auto" w:fill="FFFFFF"/>
        <w:spacing w:before="302" w:line="413" w:lineRule="exact"/>
        <w:ind w:left="586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1"/>
          <w:sz w:val="28"/>
          <w:szCs w:val="28"/>
        </w:rPr>
        <w:t xml:space="preserve">5.1.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Образовательный процесс с использованием ДОТ осуществляется:</w:t>
      </w:r>
    </w:p>
    <w:p w:rsidR="00EB4042" w:rsidRPr="003D27AE" w:rsidRDefault="00EB4042" w:rsidP="00EB4042">
      <w:pPr>
        <w:shd w:val="clear" w:color="auto" w:fill="FFFFFF"/>
        <w:tabs>
          <w:tab w:val="left" w:pos="749"/>
        </w:tabs>
        <w:spacing w:line="413" w:lineRule="exact"/>
        <w:ind w:left="29" w:right="86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>-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преподавательским составом, специально подготовленным для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работы в информационно-образовательной среде, </w:t>
      </w:r>
      <w:r w:rsidR="004934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который создает и </w:t>
      </w:r>
      <w:r w:rsidR="0049342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актуализирует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специализированные учебные материалы, преподает в информационно-образовательной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среде, осуществляет опосредованное взаимодействие с обучающимися независимо от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места их нахождения и проводит различные виды учебных занятий </w:t>
      </w:r>
      <w:r w:rsidR="004934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обучающимися в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учебных подразделениях или в структурных подразделениях ДПО;</w:t>
      </w:r>
    </w:p>
    <w:p w:rsidR="00EB4042" w:rsidRPr="003D27AE" w:rsidRDefault="00493422" w:rsidP="00493422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B4042"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учебно-вспомогательным персоналом, осуществляющим учебно-методическое и</w:t>
      </w:r>
      <w:r w:rsidR="00EB4042" w:rsidRPr="003D27AE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обеспечение учебного процесса.</w:t>
      </w:r>
    </w:p>
    <w:p w:rsidR="00EB4042" w:rsidRPr="003D27AE" w:rsidRDefault="00EB4042" w:rsidP="00EB4042">
      <w:pPr>
        <w:shd w:val="clear" w:color="auto" w:fill="FFFFFF"/>
        <w:tabs>
          <w:tab w:val="left" w:pos="960"/>
        </w:tabs>
        <w:spacing w:line="413" w:lineRule="exact"/>
        <w:ind w:right="1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9"/>
          <w:sz w:val="28"/>
          <w:szCs w:val="28"/>
        </w:rPr>
        <w:t>5.2.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Порядок и условия распределения функциональных обязанностей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преподавательского состава, учебно-вспомогательного и административно-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 xml:space="preserve">управленческого персонала регламентируются локальными актами </w:t>
      </w:r>
      <w:r w:rsidR="00493422">
        <w:rPr>
          <w:rFonts w:ascii="Times New Roman" w:eastAsia="Times New Roman" w:hAnsi="Times New Roman" w:cs="Times New Roman"/>
          <w:sz w:val="28"/>
          <w:szCs w:val="28"/>
        </w:rPr>
        <w:t xml:space="preserve">Рубцовского медицинского колледжа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(приказами, распоряжениями, должностными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инструкциями и др.) в зависимости от вида применя</w:t>
      </w:r>
      <w:r w:rsidR="00493422">
        <w:rPr>
          <w:rFonts w:ascii="Times New Roman" w:eastAsia="Times New Roman" w:hAnsi="Times New Roman" w:cs="Times New Roman"/>
          <w:sz w:val="28"/>
          <w:szCs w:val="28"/>
        </w:rPr>
        <w:t xml:space="preserve">емой ДОТ и степени их сочетания в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учебном процессе.</w:t>
      </w:r>
    </w:p>
    <w:p w:rsidR="00EB4042" w:rsidRPr="003D27AE" w:rsidRDefault="00EB4042" w:rsidP="00EB4042">
      <w:pPr>
        <w:widowControl w:val="0"/>
        <w:numPr>
          <w:ilvl w:val="0"/>
          <w:numId w:val="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13" w:lineRule="exact"/>
        <w:ind w:left="14" w:right="19" w:firstLine="51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Оптимальное количество преподавателей, а также соотношение численности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преподавателей, определяется учебным подразделением или структурным подразделением ДПО самостоятельно, исходя из формата реализуемых им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образовательных программ, методики образовательного процесса, структуры и удельного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веса обучающихся по отдельным образовательным программам.</w:t>
      </w:r>
    </w:p>
    <w:p w:rsidR="00EB4042" w:rsidRPr="001A4DFE" w:rsidRDefault="00EB4042" w:rsidP="00EB4042">
      <w:pPr>
        <w:widowControl w:val="0"/>
        <w:numPr>
          <w:ilvl w:val="0"/>
          <w:numId w:val="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13" w:lineRule="exact"/>
        <w:ind w:left="14" w:right="19" w:firstLine="51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Преподаватели, привлеченные для реализации образовательных программ с использованием ДОТ должны соответствовать следующим требованиям:</w:t>
      </w:r>
    </w:p>
    <w:p w:rsidR="00EB4042" w:rsidRPr="003D27AE" w:rsidRDefault="00EB4042" w:rsidP="00EB4042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413" w:lineRule="exact"/>
        <w:ind w:left="5"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уметь подготовить и провести групповые занятия (используя как традиционные технологии обучения, так и опосредованное взаимодействие обучающегося и преподавателя) на основе организов</w:t>
      </w:r>
      <w:r w:rsidR="001A4DFE">
        <w:rPr>
          <w:rFonts w:ascii="Times New Roman" w:eastAsia="Times New Roman" w:hAnsi="Times New Roman" w:cs="Times New Roman"/>
          <w:sz w:val="28"/>
          <w:szCs w:val="28"/>
        </w:rPr>
        <w:t>анных информационных технологий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,с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использованием игровых, тренинговых и других методов проведения активных групповых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занятий;</w:t>
      </w:r>
    </w:p>
    <w:p w:rsidR="00EB4042" w:rsidRPr="003D27AE" w:rsidRDefault="00EB4042" w:rsidP="00EB4042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413" w:lineRule="exact"/>
        <w:ind w:left="5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уметь создавать эффективно функционирующие учебные группы (команды) и обеспечивать единство учебной, социально-коммуникативной и профессиональной сред;</w:t>
      </w:r>
    </w:p>
    <w:p w:rsidR="00EB4042" w:rsidRPr="003D27AE" w:rsidRDefault="00EB4042" w:rsidP="00EB4042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413" w:lineRule="exact"/>
        <w:ind w:lef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обладать специальными знаниями и умениями в области организации мониторинга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качества знания, проверки, рецензирования, руководства написанием контрольных и курсовых работ, в том числе проектных и исследовательских, выполняемых группой удаленных друг от друга и от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lastRenderedPageBreak/>
        <w:t>преподавателя обучающихся;</w:t>
      </w:r>
    </w:p>
    <w:p w:rsidR="00EB4042" w:rsidRPr="003D27AE" w:rsidRDefault="00EB4042" w:rsidP="00EB4042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413" w:lineRule="exact"/>
        <w:ind w:left="5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владеть техникой (методами и приёмами) индивидуальных учебных консультаций,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включая консультации через Интернет;</w:t>
      </w:r>
    </w:p>
    <w:p w:rsidR="00EB4042" w:rsidRPr="003D27AE" w:rsidRDefault="00EB4042" w:rsidP="00EB4042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413" w:lineRule="exact"/>
        <w:ind w:left="5"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владеть компьютерными информационными и коммуникационными технологиями,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прежде всего методами работы в электронных информационных сетях;</w:t>
      </w:r>
    </w:p>
    <w:p w:rsidR="00EB4042" w:rsidRPr="003D27AE" w:rsidRDefault="00EB4042" w:rsidP="00EB4042">
      <w:pPr>
        <w:shd w:val="clear" w:color="auto" w:fill="FFFFFF"/>
        <w:tabs>
          <w:tab w:val="left" w:pos="878"/>
        </w:tabs>
        <w:spacing w:line="413" w:lineRule="exact"/>
        <w:ind w:left="43" w:right="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z w:val="28"/>
          <w:szCs w:val="28"/>
        </w:rPr>
        <w:t>-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уметь обеспечивать процесс эффективног</w:t>
      </w:r>
      <w:r w:rsidR="009451EB">
        <w:rPr>
          <w:rFonts w:ascii="Times New Roman" w:eastAsia="Times New Roman" w:hAnsi="Times New Roman" w:cs="Times New Roman"/>
          <w:spacing w:val="-1"/>
          <w:sz w:val="28"/>
          <w:szCs w:val="28"/>
        </w:rPr>
        <w:t>о педагогического планирования,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конструирования и разработки учебных курсов или модулей образовательных программ с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применением ДОТ.</w:t>
      </w:r>
    </w:p>
    <w:p w:rsidR="0053223E" w:rsidRDefault="00EB4042" w:rsidP="0053223E">
      <w:pPr>
        <w:shd w:val="clear" w:color="auto" w:fill="FFFFFF"/>
        <w:spacing w:line="413" w:lineRule="exact"/>
        <w:ind w:left="53" w:right="5" w:firstLine="53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подбор преподавателей несет руководитель учебного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подразделения или руководитель структурного подразделения ДПО.</w:t>
      </w:r>
    </w:p>
    <w:p w:rsidR="0053223E" w:rsidRPr="003D27AE" w:rsidRDefault="0053223E" w:rsidP="0053223E">
      <w:pPr>
        <w:shd w:val="clear" w:color="auto" w:fill="FFFFFF"/>
        <w:spacing w:before="43" w:line="413" w:lineRule="exact"/>
        <w:ind w:right="106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1"/>
          <w:sz w:val="28"/>
          <w:szCs w:val="28"/>
        </w:rPr>
        <w:t xml:space="preserve">5.5.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Учебное подразделение или структурное подразделение ДПО обеспечивает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организацию профессиональной переподготовки или повышения квалификации преподавательского состава для преподавания в информационно-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образовательной среде с использованием ДОТ, учебно-вспомогательного 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административно-управленческого персонала - для работы с ДОТ.</w:t>
      </w:r>
    </w:p>
    <w:p w:rsidR="00CF701F" w:rsidRPr="003D27AE" w:rsidRDefault="00CF701F" w:rsidP="00CF701F">
      <w:pPr>
        <w:shd w:val="clear" w:color="auto" w:fill="FFFFFF"/>
        <w:spacing w:before="720" w:line="317" w:lineRule="exact"/>
        <w:ind w:left="2822" w:hanging="2078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3D27A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учебного процесса с применением дистанционных образовательных технологий</w:t>
      </w:r>
    </w:p>
    <w:p w:rsidR="00CF701F" w:rsidRPr="003D27AE" w:rsidRDefault="00CF701F" w:rsidP="00CF701F">
      <w:pPr>
        <w:shd w:val="clear" w:color="auto" w:fill="FFFFFF"/>
        <w:tabs>
          <w:tab w:val="left" w:pos="1042"/>
        </w:tabs>
        <w:spacing w:before="163" w:line="413" w:lineRule="exact"/>
        <w:ind w:left="14" w:right="10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6.1.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ДОТ могут использоваться учебными подразделениями или структурными</w:t>
      </w:r>
      <w:r w:rsidRPr="003D27AE">
        <w:rPr>
          <w:rFonts w:ascii="Times New Roman" w:eastAsia="Times New Roman" w:hAnsi="Times New Roman" w:cs="Times New Roman"/>
          <w:spacing w:val="-2"/>
          <w:sz w:val="28"/>
          <w:szCs w:val="28"/>
        </w:rPr>
        <w:t>подразделениями ДПО как в качестве поддержки традиционных форм обучения, так и при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реализации дополнительных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рофессиональных образовательных программ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(программ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повышения квалификации и профессиональной переподготовки) в полном объеме либо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частично.</w:t>
      </w:r>
    </w:p>
    <w:p w:rsidR="00CF701F" w:rsidRPr="003D27AE" w:rsidRDefault="00CF701F" w:rsidP="00CF701F">
      <w:pPr>
        <w:shd w:val="clear" w:color="auto" w:fill="FFFFFF"/>
        <w:spacing w:line="413" w:lineRule="exact"/>
        <w:ind w:left="19" w:right="91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ДОТ не исключает возможности при реализации основных и дополнительных профессиональных образовательных программ проведения учебных и практических занятий, текущего, промежуточного и итогового контроля путем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непосредственного взаимодействия педагогического работника с обучающимся.</w:t>
      </w:r>
    </w:p>
    <w:p w:rsidR="00CF701F" w:rsidRPr="003D27AE" w:rsidRDefault="00CF701F" w:rsidP="00CF701F">
      <w:pPr>
        <w:shd w:val="clear" w:color="auto" w:fill="FFFFFF"/>
        <w:tabs>
          <w:tab w:val="left" w:pos="1042"/>
        </w:tabs>
        <w:spacing w:line="413" w:lineRule="exact"/>
        <w:ind w:left="14" w:right="9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6"/>
          <w:sz w:val="28"/>
          <w:szCs w:val="28"/>
        </w:rPr>
        <w:t>6.2.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Поступающие на обучение с использованием ДОТ в полном объеме должны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подтвердить в письменной форме или при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ектронной регистрации (в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тексте заявления, анкеты, договоры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 на оказание образовательных услуг) свое сог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ласие на обучение с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использованием ДОТ.</w:t>
      </w:r>
    </w:p>
    <w:p w:rsidR="00CF701F" w:rsidRPr="003D27AE" w:rsidRDefault="00CF701F" w:rsidP="00CF701F">
      <w:pPr>
        <w:shd w:val="clear" w:color="auto" w:fill="FFFFFF"/>
        <w:tabs>
          <w:tab w:val="left" w:pos="1186"/>
          <w:tab w:val="left" w:pos="7910"/>
        </w:tabs>
        <w:spacing w:line="413" w:lineRule="exact"/>
        <w:ind w:left="38" w:right="86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6.3.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Учебное подразделение или структурное подразделение ДПО может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обеспечивать полный объем в соответствии с утвержденным рабочим учебным планом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аудиторной нагрузки обучающихся по основной или дополнительной професс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иональной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 программе (по программам повы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шения квалификации и программам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профессиональной переподготовки, удостоверяющих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ведение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 в новой сфере),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ДОТ, обеспеченных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дидактически для проведения занятий в компьютерных, сетевых и других средах.</w:t>
      </w:r>
    </w:p>
    <w:p w:rsidR="009451EB" w:rsidRDefault="00CF701F" w:rsidP="00CF701F">
      <w:pPr>
        <w:shd w:val="clear" w:color="auto" w:fill="FFFFFF"/>
        <w:tabs>
          <w:tab w:val="left" w:pos="1109"/>
        </w:tabs>
        <w:spacing w:before="10" w:line="413" w:lineRule="exact"/>
        <w:ind w:right="24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8"/>
          <w:sz w:val="28"/>
          <w:szCs w:val="28"/>
        </w:rPr>
        <w:t>6.4.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Соотношение объема различных видов учебных и практических занятий,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текущего контроля, промежуточных аттестаций с использованием ДОТ и традиционных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форм обучения определяется  руководителем структурного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подразделения совместно с разработчиком 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01F" w:rsidRPr="003D27AE" w:rsidRDefault="00CF701F" w:rsidP="00CF701F">
      <w:pPr>
        <w:shd w:val="clear" w:color="auto" w:fill="FFFFFF"/>
        <w:tabs>
          <w:tab w:val="left" w:pos="1109"/>
        </w:tabs>
        <w:spacing w:before="10" w:line="413" w:lineRule="exact"/>
        <w:ind w:right="2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6.5.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Минимальное количество обязательных аудиторных занятий по каждой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дополнительной профессиональной образовательной программе, по отдельным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 xml:space="preserve">дисциплинам вне зависимости от вида программы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структурного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подразделения ДПО с</w:t>
      </w:r>
      <w:r>
        <w:rPr>
          <w:rFonts w:ascii="Times New Roman" w:eastAsia="Times New Roman" w:hAnsi="Times New Roman" w:cs="Times New Roman"/>
          <w:sz w:val="28"/>
          <w:szCs w:val="28"/>
        </w:rPr>
        <w:t>овместно с разработчиком курса .</w:t>
      </w:r>
    </w:p>
    <w:p w:rsidR="00CF701F" w:rsidRPr="003D27AE" w:rsidRDefault="00CF701F" w:rsidP="00CF701F">
      <w:pPr>
        <w:shd w:val="clear" w:color="auto" w:fill="FFFFFF"/>
        <w:tabs>
          <w:tab w:val="left" w:pos="1214"/>
          <w:tab w:val="left" w:pos="4627"/>
          <w:tab w:val="left" w:pos="7954"/>
        </w:tabs>
        <w:spacing w:line="413" w:lineRule="exact"/>
        <w:ind w:left="14" w:righ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6.6.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При реализации программ повышения квалификации и программ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</w:r>
      <w:r w:rsidRPr="003D27AE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профессиональной переподготовки,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2"/>
          <w:sz w:val="28"/>
          <w:szCs w:val="28"/>
        </w:rPr>
        <w:t>удостоверяющих право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ab/>
        <w:t>на ведение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профессиональной деятельности в новой сфере,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могут использоваться в полном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объеме либо частично независимо от формы обучения.</w:t>
      </w:r>
    </w:p>
    <w:p w:rsidR="00CF701F" w:rsidRPr="003D27AE" w:rsidRDefault="00CF701F" w:rsidP="00CF701F">
      <w:pPr>
        <w:shd w:val="clear" w:color="auto" w:fill="FFFFFF"/>
        <w:tabs>
          <w:tab w:val="left" w:pos="1464"/>
        </w:tabs>
        <w:spacing w:line="413" w:lineRule="exact"/>
        <w:ind w:left="14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6.7.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По программам профессиональной переподготовки с присвоением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дополнительной квалификации реализуемым структурными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подразделениями ДПО, допускается снижение объема обязательной аудиторной нагрузки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по отдельно взятой дисциплине до 30% с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ответствующим увеличением часов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обучающихся с приме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нением ДОТ на основе специально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подготовленных для ДОТ УМК.</w:t>
      </w:r>
    </w:p>
    <w:p w:rsidR="00CF701F" w:rsidRPr="003D27AE" w:rsidRDefault="00CF701F" w:rsidP="00CF701F">
      <w:pPr>
        <w:shd w:val="clear" w:color="auto" w:fill="FFFFFF"/>
        <w:tabs>
          <w:tab w:val="left" w:pos="1171"/>
        </w:tabs>
        <w:spacing w:line="413" w:lineRule="exact"/>
        <w:ind w:left="29" w:right="1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6.8.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программ повышения квалификации и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профессиональной переподготовки вне зависим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от используемых технологий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обучения определяется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требованиями и при 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использовании ДОТ может соответствовать:</w:t>
      </w:r>
    </w:p>
    <w:p w:rsidR="00CF701F" w:rsidRPr="003D27AE" w:rsidRDefault="00CF701F" w:rsidP="00CF701F">
      <w:pPr>
        <w:shd w:val="clear" w:color="auto" w:fill="FFFFFF"/>
        <w:spacing w:line="413" w:lineRule="exact"/>
        <w:ind w:left="34" w:firstLine="902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очно-заочной (вечерней) и очной   форме обучения - объему не более 30%-40% от общего количества аудиторных часов;</w:t>
      </w:r>
    </w:p>
    <w:p w:rsidR="00CF701F" w:rsidRPr="003D27AE" w:rsidRDefault="00CF701F" w:rsidP="00CF701F">
      <w:pPr>
        <w:shd w:val="clear" w:color="auto" w:fill="FFFFFF"/>
        <w:spacing w:line="413" w:lineRule="exact"/>
        <w:ind w:left="941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при заочной форме обучения - до 100 % общего количества аудиторных часов.</w:t>
      </w:r>
    </w:p>
    <w:p w:rsidR="00CF701F" w:rsidRPr="003D27AE" w:rsidRDefault="00CF701F" w:rsidP="00CF701F">
      <w:pPr>
        <w:shd w:val="clear" w:color="auto" w:fill="FFFFFF"/>
        <w:tabs>
          <w:tab w:val="left" w:pos="1171"/>
        </w:tabs>
        <w:spacing w:line="413" w:lineRule="exact"/>
        <w:ind w:lef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6.9.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Академический час учебных занятий, проведенных с использованием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традиционных технологий обучения, и работа обучающегося со специально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разработанными УМК (вне зависимости от способа и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ехнологии их доставки), а также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учебные занятия, реализованные посредством различных видов взаимодействия</w:t>
      </w:r>
      <w:r w:rsidRPr="003D27AE">
        <w:rPr>
          <w:rFonts w:ascii="Times New Roman" w:eastAsia="Times New Roman" w:hAnsi="Times New Roman" w:cs="Times New Roman"/>
          <w:spacing w:val="-2"/>
          <w:sz w:val="28"/>
          <w:szCs w:val="28"/>
        </w:rPr>
        <w:t>преподавателя с обучающимися с помощью средств телекоммуникации, за этот же период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времени приравниваются по дидактической эффект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ивности и составляет по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продолжительности 45 минут.</w:t>
      </w:r>
    </w:p>
    <w:p w:rsidR="00CF701F" w:rsidRPr="003D27AE" w:rsidRDefault="00CF701F" w:rsidP="00CF701F">
      <w:pPr>
        <w:shd w:val="clear" w:color="auto" w:fill="FFFFFF"/>
        <w:tabs>
          <w:tab w:val="left" w:pos="1363"/>
        </w:tabs>
        <w:spacing w:line="413" w:lineRule="exact"/>
        <w:ind w:left="48"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6.10.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Проведение итоговой государственной аттестации по программам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профессиональной переподготовки осуществляется путем непосредственного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взаимодействия преподавательского состава с обучающимся.</w:t>
      </w:r>
    </w:p>
    <w:p w:rsidR="00CF701F" w:rsidRPr="003D27AE" w:rsidRDefault="00CF701F" w:rsidP="00CF701F">
      <w:pPr>
        <w:shd w:val="clear" w:color="auto" w:fill="FFFFFF"/>
        <w:spacing w:line="41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6.11.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Текущий, промежуточный и итоговый 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нтроль знаний обучающихся может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осуществляться учебными подразделениями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 структурными подразделениями ДПО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повыбору: традиционными методами или с использованием электронных средств (ДОТ),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обеспечивающих идентификацию личности, в соответствии с решением, принятым руководителем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 с разработчиком курса.</w:t>
      </w:r>
    </w:p>
    <w:p w:rsidR="00CF701F" w:rsidRPr="003D27AE" w:rsidRDefault="00CF701F" w:rsidP="00CF701F">
      <w:pPr>
        <w:shd w:val="clear" w:color="auto" w:fill="FFFFFF"/>
        <w:tabs>
          <w:tab w:val="left" w:pos="1358"/>
        </w:tabs>
        <w:spacing w:line="413" w:lineRule="exact"/>
        <w:ind w:left="14" w:right="125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6"/>
          <w:sz w:val="28"/>
          <w:szCs w:val="28"/>
        </w:rPr>
        <w:t>6.12.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Учебное подразделение или структурное подразделение ДПО при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использовании ДОТ осуществляет учебно-м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етодическую помощь обучающимся, в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числе в форме консультаций, организованных квалифицированным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преподавательским составом,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информационных 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телекоммуникационных технологий.</w:t>
      </w:r>
    </w:p>
    <w:p w:rsidR="00CF701F" w:rsidRDefault="00CF701F" w:rsidP="00CF701F">
      <w:pPr>
        <w:widowControl w:val="0"/>
        <w:numPr>
          <w:ilvl w:val="0"/>
          <w:numId w:val="1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413" w:lineRule="exact"/>
        <w:ind w:left="19" w:right="125" w:firstLine="54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Структурные подразделения ДПО при реализации образовательных программ с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использованием ДОТ вправе вести учет результатов образовательного процесса в электронно-цифровой форме.</w:t>
      </w:r>
    </w:p>
    <w:p w:rsidR="00CF701F" w:rsidRPr="00CF701F" w:rsidRDefault="00CF701F" w:rsidP="00CF701F">
      <w:pPr>
        <w:widowControl w:val="0"/>
        <w:numPr>
          <w:ilvl w:val="0"/>
          <w:numId w:val="1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413" w:lineRule="exact"/>
        <w:ind w:left="19" w:right="125" w:firstLine="54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F70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обучении по программам повышения квалификации и профессиональной </w:t>
      </w:r>
      <w:r w:rsidRPr="00CF701F">
        <w:rPr>
          <w:rFonts w:ascii="Times New Roman" w:eastAsia="Times New Roman" w:hAnsi="Times New Roman" w:cs="Times New Roman"/>
          <w:sz w:val="28"/>
          <w:szCs w:val="28"/>
        </w:rPr>
        <w:t>переподготовки с использованием ДОТ начало обучения и количество обучающихся в группах определяется руководителем структурного подразделения ДПО.</w:t>
      </w:r>
    </w:p>
    <w:p w:rsidR="00CF701F" w:rsidRDefault="00CF701F" w:rsidP="00CF701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413" w:lineRule="exact"/>
        <w:ind w:left="566"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01F" w:rsidRPr="00CF701F" w:rsidRDefault="00CF701F" w:rsidP="00CF701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413" w:lineRule="exact"/>
        <w:ind w:left="566" w:right="12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F70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7. </w:t>
      </w:r>
      <w:r w:rsidRPr="00CF701F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аттестация</w:t>
      </w:r>
    </w:p>
    <w:p w:rsidR="00CF701F" w:rsidRPr="003D27AE" w:rsidRDefault="00CF701F" w:rsidP="00CF701F">
      <w:pPr>
        <w:shd w:val="clear" w:color="auto" w:fill="FFFFFF"/>
        <w:tabs>
          <w:tab w:val="left" w:pos="1234"/>
          <w:tab w:val="left" w:pos="4742"/>
        </w:tabs>
        <w:spacing w:before="259" w:line="413" w:lineRule="exact"/>
        <w:ind w:left="43" w:right="11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7.1.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Итоговая государственная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ab/>
        <w:t>аттестация выпускников по основным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профессиона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и программам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переподготовки осуществляется только в традиционной форме.</w:t>
      </w:r>
    </w:p>
    <w:p w:rsidR="00CF701F" w:rsidRPr="003D27AE" w:rsidRDefault="00CF701F" w:rsidP="00CF701F">
      <w:pPr>
        <w:shd w:val="clear" w:color="auto" w:fill="FFFFFF"/>
        <w:tabs>
          <w:tab w:val="left" w:pos="1066"/>
        </w:tabs>
        <w:spacing w:line="413" w:lineRule="exact"/>
        <w:ind w:left="43" w:right="106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7.2.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Итоговый контроль по программам повыше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квалификации (сдача зачета,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экзамена, реферата, итоговой работы и т.п.) может 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уществляться как в традиционной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форме, так и с использованием ДОТ, при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словии выполнения вышеуказанных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требований к организации и ведению учебного процесса с применением ДОТ.</w:t>
      </w:r>
    </w:p>
    <w:p w:rsidR="000D49B9" w:rsidRDefault="00CF701F" w:rsidP="000D49B9">
      <w:pPr>
        <w:shd w:val="clear" w:color="auto" w:fill="FFFFFF"/>
        <w:tabs>
          <w:tab w:val="left" w:pos="1147"/>
        </w:tabs>
        <w:spacing w:line="413" w:lineRule="exact"/>
        <w:ind w:left="43" w:right="11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spacing w:val="-7"/>
          <w:sz w:val="28"/>
          <w:szCs w:val="28"/>
        </w:rPr>
        <w:t>7.3.</w:t>
      </w:r>
      <w:r w:rsidRPr="003D27AE">
        <w:rPr>
          <w:rFonts w:ascii="Times New Roman" w:hAnsi="Times New Roman" w:cs="Times New Roman"/>
          <w:sz w:val="28"/>
          <w:szCs w:val="28"/>
        </w:rPr>
        <w:tab/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Документы, содержащие сведения об итоговом контроле или итоговой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аттестации и сведения об обучающихся (копии документов,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br/>
        <w:t>удостоверяющих личность, копии документов о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шествующем уровне образования 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т.п.) подлежат обязательному оформлению </w:t>
      </w:r>
      <w:r w:rsidRPr="003D27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бумажном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носителе </w:t>
      </w:r>
      <w:r w:rsidRPr="003D27AE">
        <w:rPr>
          <w:rFonts w:ascii="Times New Roman" w:eastAsia="Times New Roman" w:hAnsi="Times New Roman" w:cs="Times New Roman"/>
          <w:i/>
          <w:iCs/>
          <w:sz w:val="28"/>
          <w:szCs w:val="28"/>
        </w:rPr>
        <w:t>и хранятся в личных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делах обучающихся.</w:t>
      </w:r>
    </w:p>
    <w:p w:rsidR="00CF701F" w:rsidRPr="003D27AE" w:rsidRDefault="00CF701F" w:rsidP="000D49B9">
      <w:pPr>
        <w:shd w:val="clear" w:color="auto" w:fill="FFFFFF"/>
        <w:tabs>
          <w:tab w:val="left" w:pos="1147"/>
        </w:tabs>
        <w:spacing w:line="413" w:lineRule="exact"/>
        <w:ind w:left="43" w:right="110"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3D27AE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документов об образовании</w:t>
      </w:r>
    </w:p>
    <w:p w:rsidR="00CF701F" w:rsidRPr="003D27AE" w:rsidRDefault="00CF701F" w:rsidP="00CF701F">
      <w:pPr>
        <w:widowControl w:val="0"/>
        <w:numPr>
          <w:ilvl w:val="0"/>
          <w:numId w:val="1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68" w:after="0" w:line="413" w:lineRule="exact"/>
        <w:ind w:right="10" w:firstLine="54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Выпускникам, завершившим обучение по аккредитованным образовательным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программам, успешно прошедшим итоговый контроль или итоговую государственную 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аттестацию</w:t>
      </w:r>
      <w:r w:rsidR="009451EB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выдаются документы государственного образца об образовании в зависимости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>от программы обучения.</w:t>
      </w:r>
    </w:p>
    <w:p w:rsidR="00CF701F" w:rsidRPr="000D49B9" w:rsidRDefault="00CF701F" w:rsidP="00CF701F">
      <w:pPr>
        <w:widowControl w:val="0"/>
        <w:numPr>
          <w:ilvl w:val="0"/>
          <w:numId w:val="1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413" w:lineRule="exact"/>
        <w:ind w:right="5" w:firstLine="54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В случае, если документ об образовании государственного образца не может быть получен выпускником лично, по личному заявлению выпускника, документ об образовании может быть направлен ему:</w:t>
      </w:r>
    </w:p>
    <w:p w:rsidR="00CF701F" w:rsidRPr="003D27AE" w:rsidRDefault="00CF701F" w:rsidP="00CF701F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"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курьерской службой с оплатой за счет получателя (получение по документу, </w:t>
      </w:r>
      <w:r w:rsidRPr="003D27AE">
        <w:rPr>
          <w:rFonts w:ascii="Times New Roman" w:eastAsia="Times New Roman" w:hAnsi="Times New Roman" w:cs="Times New Roman"/>
          <w:sz w:val="28"/>
          <w:szCs w:val="28"/>
        </w:rPr>
        <w:t xml:space="preserve">удостоверяющему личность, заполнение расписки в получении (с </w:t>
      </w:r>
      <w:bookmarkStart w:id="0" w:name="_GoBack"/>
      <w:bookmarkEnd w:id="0"/>
      <w:r w:rsidRPr="003D27AE">
        <w:rPr>
          <w:rFonts w:ascii="Times New Roman" w:eastAsia="Times New Roman" w:hAnsi="Times New Roman" w:cs="Times New Roman"/>
          <w:sz w:val="28"/>
          <w:szCs w:val="28"/>
        </w:rPr>
        <w:t>указанием наименования, серии, номера, регистрационного номера, даты получения документа), содержащей личную подпись получателя);</w:t>
      </w:r>
    </w:p>
    <w:p w:rsidR="00CF701F" w:rsidRPr="003D27AE" w:rsidRDefault="00CF701F" w:rsidP="00CF701F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почтой с уведомлением о вручении и оплатой почтовых расходов за счет получателя;</w:t>
      </w:r>
    </w:p>
    <w:p w:rsidR="007874C8" w:rsidRPr="003D27AE" w:rsidRDefault="00CF701F" w:rsidP="00CF701F">
      <w:pPr>
        <w:shd w:val="clear" w:color="auto" w:fill="FFFFFF"/>
        <w:spacing w:line="413" w:lineRule="exact"/>
        <w:ind w:left="19"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D27AE">
        <w:rPr>
          <w:rFonts w:ascii="Times New Roman" w:eastAsia="Times New Roman" w:hAnsi="Times New Roman" w:cs="Times New Roman"/>
          <w:sz w:val="28"/>
          <w:szCs w:val="28"/>
        </w:rPr>
        <w:t>либо выдан другому лицу на основании доверенности, удостоверенной нотариально и хранящейся в дальнейшем в личном деле обучающегося.</w:t>
      </w:r>
    </w:p>
    <w:sectPr w:rsidR="007874C8" w:rsidRPr="003D27AE" w:rsidSect="000D49B9">
      <w:footerReference w:type="default" r:id="rId9"/>
      <w:pgSz w:w="11909" w:h="16834"/>
      <w:pgMar w:top="426" w:right="856" w:bottom="284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FC" w:rsidRDefault="00973BFC" w:rsidP="00A4591E">
      <w:pPr>
        <w:spacing w:after="0" w:line="240" w:lineRule="auto"/>
      </w:pPr>
      <w:r>
        <w:separator/>
      </w:r>
    </w:p>
  </w:endnote>
  <w:endnote w:type="continuationSeparator" w:id="1">
    <w:p w:rsidR="00973BFC" w:rsidRDefault="00973BFC" w:rsidP="00A4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0290"/>
      <w:docPartObj>
        <w:docPartGallery w:val="Page Numbers (Bottom of Page)"/>
        <w:docPartUnique/>
      </w:docPartObj>
    </w:sdtPr>
    <w:sdtContent>
      <w:p w:rsidR="00A4591E" w:rsidRDefault="008E674E">
        <w:pPr>
          <w:pStyle w:val="a5"/>
          <w:jc w:val="right"/>
        </w:pPr>
        <w:fldSimple w:instr=" PAGE   \* MERGEFORMAT ">
          <w:r w:rsidR="007106DA">
            <w:rPr>
              <w:noProof/>
            </w:rPr>
            <w:t>1</w:t>
          </w:r>
        </w:fldSimple>
      </w:p>
    </w:sdtContent>
  </w:sdt>
  <w:p w:rsidR="00A4591E" w:rsidRDefault="00A45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FC" w:rsidRDefault="00973BFC" w:rsidP="00A4591E">
      <w:pPr>
        <w:spacing w:after="0" w:line="240" w:lineRule="auto"/>
      </w:pPr>
      <w:r>
        <w:separator/>
      </w:r>
    </w:p>
  </w:footnote>
  <w:footnote w:type="continuationSeparator" w:id="1">
    <w:p w:rsidR="00973BFC" w:rsidRDefault="00973BFC" w:rsidP="00A4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94C274"/>
    <w:lvl w:ilvl="0">
      <w:numFmt w:val="bullet"/>
      <w:lvlText w:val="*"/>
      <w:lvlJc w:val="left"/>
    </w:lvl>
  </w:abstractNum>
  <w:abstractNum w:abstractNumId="1">
    <w:nsid w:val="0EAD4898"/>
    <w:multiLevelType w:val="singleLevel"/>
    <w:tmpl w:val="4A68D5F2"/>
    <w:lvl w:ilvl="0">
      <w:start w:val="1"/>
      <w:numFmt w:val="decimal"/>
      <w:lvlText w:val="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17166DB5"/>
    <w:multiLevelType w:val="singleLevel"/>
    <w:tmpl w:val="326E2DB6"/>
    <w:lvl w:ilvl="0">
      <w:start w:val="13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>
    <w:nsid w:val="1E083DE3"/>
    <w:multiLevelType w:val="singleLevel"/>
    <w:tmpl w:val="B89A948C"/>
    <w:lvl w:ilvl="0">
      <w:start w:val="3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2AF52A08"/>
    <w:multiLevelType w:val="singleLevel"/>
    <w:tmpl w:val="509868D8"/>
    <w:lvl w:ilvl="0">
      <w:start w:val="2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32703CB6"/>
    <w:multiLevelType w:val="singleLevel"/>
    <w:tmpl w:val="BBEA8880"/>
    <w:lvl w:ilvl="0">
      <w:start w:val="3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598471D5"/>
    <w:multiLevelType w:val="singleLevel"/>
    <w:tmpl w:val="93DCED54"/>
    <w:lvl w:ilvl="0">
      <w:start w:val="2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042"/>
    <w:rsid w:val="00054F80"/>
    <w:rsid w:val="00097CEB"/>
    <w:rsid w:val="000D49B9"/>
    <w:rsid w:val="001A4DFE"/>
    <w:rsid w:val="001C16BB"/>
    <w:rsid w:val="00234370"/>
    <w:rsid w:val="00252687"/>
    <w:rsid w:val="00272E01"/>
    <w:rsid w:val="003D27AE"/>
    <w:rsid w:val="004128C4"/>
    <w:rsid w:val="00415B3D"/>
    <w:rsid w:val="00465793"/>
    <w:rsid w:val="00493422"/>
    <w:rsid w:val="004A1117"/>
    <w:rsid w:val="0053223E"/>
    <w:rsid w:val="007106DA"/>
    <w:rsid w:val="007874C8"/>
    <w:rsid w:val="0079093B"/>
    <w:rsid w:val="007E21ED"/>
    <w:rsid w:val="00805DCB"/>
    <w:rsid w:val="00842085"/>
    <w:rsid w:val="008E674E"/>
    <w:rsid w:val="009451EB"/>
    <w:rsid w:val="00973BFC"/>
    <w:rsid w:val="009A6A35"/>
    <w:rsid w:val="00A2625D"/>
    <w:rsid w:val="00A4591E"/>
    <w:rsid w:val="00A469BA"/>
    <w:rsid w:val="00AF3F20"/>
    <w:rsid w:val="00CC160A"/>
    <w:rsid w:val="00CF701F"/>
    <w:rsid w:val="00D12F73"/>
    <w:rsid w:val="00DE0F25"/>
    <w:rsid w:val="00E519F6"/>
    <w:rsid w:val="00EB4042"/>
    <w:rsid w:val="00ED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91E"/>
  </w:style>
  <w:style w:type="paragraph" w:styleId="a5">
    <w:name w:val="footer"/>
    <w:basedOn w:val="a"/>
    <w:link w:val="a6"/>
    <w:uiPriority w:val="99"/>
    <w:unhideWhenUsed/>
    <w:rsid w:val="00A4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91E"/>
  </w:style>
  <w:style w:type="paragraph" w:styleId="a7">
    <w:name w:val="Balloon Text"/>
    <w:basedOn w:val="a"/>
    <w:link w:val="a8"/>
    <w:uiPriority w:val="99"/>
    <w:semiHidden/>
    <w:unhideWhenUsed/>
    <w:rsid w:val="00A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AC4C-FA46-49A2-B7DD-F2F6E31F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karaseva_ia</cp:lastModifiedBy>
  <cp:revision>19</cp:revision>
  <cp:lastPrinted>2018-11-30T06:40:00Z</cp:lastPrinted>
  <dcterms:created xsi:type="dcterms:W3CDTF">2014-03-22T04:41:00Z</dcterms:created>
  <dcterms:modified xsi:type="dcterms:W3CDTF">2019-01-22T07:25:00Z</dcterms:modified>
</cp:coreProperties>
</file>